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72CDF" w:rsidRDefault="009931C3">
      <w:r>
        <w:rPr>
          <w:noProof/>
        </w:rPr>
        <mc:AlternateContent>
          <mc:Choice Requires="wps">
            <w:drawing>
              <wp:anchor distT="0" distB="0" distL="114300" distR="114300" simplePos="0" relativeHeight="251661312" behindDoc="0" locked="0" layoutInCell="1" allowOverlap="1" wp14:anchorId="48D6D8E8" wp14:editId="754C1944">
                <wp:simplePos x="0" y="0"/>
                <wp:positionH relativeFrom="column">
                  <wp:posOffset>4297496</wp:posOffset>
                </wp:positionH>
                <wp:positionV relativeFrom="paragraph">
                  <wp:posOffset>-18415</wp:posOffset>
                </wp:positionV>
                <wp:extent cx="221234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403985"/>
                        </a:xfrm>
                        <a:prstGeom prst="rect">
                          <a:avLst/>
                        </a:prstGeom>
                        <a:noFill/>
                        <a:ln w="9525">
                          <a:noFill/>
                          <a:miter lim="800000"/>
                          <a:headEnd/>
                          <a:tailEnd/>
                        </a:ln>
                      </wps:spPr>
                      <wps:txbx>
                        <w:txbxContent>
                          <w:p w:rsidR="005E2462" w:rsidRDefault="009931C3">
                            <w:r>
                              <w:rPr>
                                <w:noProof/>
                              </w:rPr>
                              <w:drawing>
                                <wp:inline distT="0" distB="0" distL="0" distR="0" wp14:anchorId="3D38F84F" wp14:editId="4D9AD5BA">
                                  <wp:extent cx="2020570" cy="2020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0570" cy="20205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8.4pt;margin-top:-1.45pt;width:174.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" filled="f" stroked="f">
                <v:textbox style="mso-fit-shape-to-text:t">
                  <w:txbxContent>
                    <w:p w:rsidR="005E2462" w:rsidRDefault="009931C3">
                      <w:r>
                        <w:rPr>
                          <w:noProof/>
                        </w:rPr>
                        <w:drawing>
                          <wp:inline distT="0" distB="0" distL="0" distR="0" wp14:anchorId="3D38F84F" wp14:editId="4D9AD5BA">
                            <wp:extent cx="2020570" cy="2020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0570" cy="2020570"/>
                                    </a:xfrm>
                                    <a:prstGeom prst="rect">
                                      <a:avLst/>
                                    </a:prstGeom>
                                    <a:noFill/>
                                    <a:ln>
                                      <a:noFill/>
                                    </a:ln>
                                  </pic:spPr>
                                </pic:pic>
                              </a:graphicData>
                            </a:graphic>
                          </wp:inline>
                        </w:drawing>
                      </w:r>
                    </w:p>
                  </w:txbxContent>
                </v:textbox>
              </v:shape>
            </w:pict>
          </mc:Fallback>
        </mc:AlternateContent>
      </w:r>
      <w:r w:rsidR="00572CDF">
        <w:rPr>
          <w:noProof/>
        </w:rPr>
        <mc:AlternateContent>
          <mc:Choice Requires="wps">
            <w:drawing>
              <wp:anchor distT="0" distB="0" distL="114300" distR="114300" simplePos="0" relativeHeight="251659264" behindDoc="0" locked="0" layoutInCell="1" allowOverlap="1" wp14:anchorId="17359E4F" wp14:editId="7F06F44B">
                <wp:simplePos x="0" y="0"/>
                <wp:positionH relativeFrom="column">
                  <wp:posOffset>2847</wp:posOffset>
                </wp:positionH>
                <wp:positionV relativeFrom="paragraph">
                  <wp:posOffset>63213</wp:posOffset>
                </wp:positionV>
                <wp:extent cx="4466590" cy="20910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6590" cy="2091055"/>
                        </a:xfrm>
                        <a:prstGeom prst="rect">
                          <a:avLst/>
                        </a:prstGeom>
                        <a:solidFill>
                          <a:srgbClr val="FFFFFF"/>
                        </a:solidFill>
                        <a:ln w="9525">
                          <a:noFill/>
                          <a:miter lim="800000"/>
                          <a:headEnd/>
                          <a:tailEnd/>
                        </a:ln>
                      </wps:spPr>
                      <wps:txbx>
                        <w:txbxContent>
                          <w:p w:rsidR="005E2462" w:rsidRPr="00542E69" w:rsidRDefault="005E2462" w:rsidP="0010621B">
                            <w:pPr>
                              <w:widowControl w:val="0"/>
                              <w:autoSpaceDE w:val="0"/>
                              <w:autoSpaceDN w:val="0"/>
                              <w:adjustRightInd w:val="0"/>
                              <w:spacing w:line="377" w:lineRule="exact"/>
                              <w:ind w:left="2"/>
                              <w:rPr>
                                <w:b/>
                                <w:color w:val="C00000"/>
                                <w:sz w:val="20"/>
                              </w:rPr>
                            </w:pPr>
                            <w:r w:rsidRPr="00542E69">
                              <w:rPr>
                                <w:rFonts w:ascii="Arial" w:hAnsi="Arial" w:cs="Arial"/>
                                <w:b/>
                                <w:color w:val="C00000"/>
                                <w:spacing w:val="-7"/>
                                <w:sz w:val="32"/>
                                <w:szCs w:val="32"/>
                              </w:rPr>
                              <w:t>What is the Early Intervention Program</w:t>
                            </w:r>
                            <w:r>
                              <w:rPr>
                                <w:rFonts w:ascii="Arial" w:hAnsi="Arial" w:cs="Arial"/>
                                <w:b/>
                                <w:color w:val="C00000"/>
                                <w:spacing w:val="-7"/>
                                <w:sz w:val="32"/>
                                <w:szCs w:val="32"/>
                              </w:rPr>
                              <w:t>?</w:t>
                            </w:r>
                            <w:r w:rsidRPr="00542E69">
                              <w:rPr>
                                <w:rFonts w:ascii="Arial" w:hAnsi="Arial" w:cs="Arial"/>
                                <w:b/>
                                <w:color w:val="C00000"/>
                                <w:spacing w:val="-7"/>
                                <w:sz w:val="32"/>
                                <w:szCs w:val="32"/>
                              </w:rPr>
                              <w:t xml:space="preserve"> </w:t>
                            </w:r>
                          </w:p>
                          <w:p w:rsidR="005E2462" w:rsidRPr="00D10496" w:rsidRDefault="005E2462" w:rsidP="00C3383D">
                            <w:pPr>
                              <w:widowControl w:val="0"/>
                              <w:autoSpaceDE w:val="0"/>
                              <w:autoSpaceDN w:val="0"/>
                              <w:adjustRightInd w:val="0"/>
                              <w:ind w:left="2" w:right="5307"/>
                              <w:rPr>
                                <w:sz w:val="20"/>
                                <w:szCs w:val="18"/>
                              </w:rPr>
                            </w:pPr>
                          </w:p>
                          <w:p w:rsidR="005E2462" w:rsidRPr="00D10496" w:rsidRDefault="005E2462" w:rsidP="00C3383D">
                            <w:pPr>
                              <w:widowControl w:val="0"/>
                              <w:autoSpaceDE w:val="0"/>
                              <w:autoSpaceDN w:val="0"/>
                              <w:adjustRightInd w:val="0"/>
                              <w:ind w:left="2" w:right="98"/>
                              <w:rPr>
                                <w:sz w:val="20"/>
                                <w:szCs w:val="18"/>
                              </w:rPr>
                            </w:pPr>
                            <w:r w:rsidRPr="00D10496">
                              <w:rPr>
                                <w:sz w:val="20"/>
                                <w:szCs w:val="18"/>
                              </w:rPr>
                              <w:t>We offer specialized programs with expertise in the early identification, evaluation, and comprehensive psychiatric treatment of adolescents and young adults at risk for, or in the early stages of, a mental illness with psychosis.</w:t>
                            </w:r>
                          </w:p>
                          <w:p w:rsidR="005E2462" w:rsidRPr="00D10496" w:rsidRDefault="005E2462" w:rsidP="00C3383D">
                            <w:pPr>
                              <w:widowControl w:val="0"/>
                              <w:autoSpaceDE w:val="0"/>
                              <w:autoSpaceDN w:val="0"/>
                              <w:adjustRightInd w:val="0"/>
                              <w:ind w:left="2" w:right="98"/>
                              <w:rPr>
                                <w:sz w:val="20"/>
                                <w:szCs w:val="18"/>
                              </w:rPr>
                            </w:pPr>
                          </w:p>
                          <w:p w:rsidR="005E2462" w:rsidRPr="00D10496" w:rsidRDefault="005E2462" w:rsidP="00C3383D">
                            <w:pPr>
                              <w:widowControl w:val="0"/>
                              <w:tabs>
                                <w:tab w:val="left" w:pos="180"/>
                                <w:tab w:val="left" w:pos="270"/>
                                <w:tab w:val="left" w:pos="3150"/>
                                <w:tab w:val="left" w:pos="3330"/>
                              </w:tabs>
                              <w:autoSpaceDE w:val="0"/>
                              <w:autoSpaceDN w:val="0"/>
                              <w:adjustRightInd w:val="0"/>
                              <w:ind w:right="75"/>
                              <w:rPr>
                                <w:i/>
                                <w:sz w:val="20"/>
                                <w:szCs w:val="18"/>
                              </w:rPr>
                            </w:pPr>
                            <w:r w:rsidRPr="00D10496">
                              <w:rPr>
                                <w:sz w:val="20"/>
                                <w:szCs w:val="18"/>
                              </w:rPr>
                              <w:t xml:space="preserve">We use an integrated approach to address the health and mental health needs of young adults, including providing support for co-occurring substance use disorders, and metabolic and other co-occurring medical conditions. The EIP is committed to reducing disability by equipping individuals </w:t>
                            </w:r>
                            <w:r>
                              <w:rPr>
                                <w:sz w:val="20"/>
                                <w:szCs w:val="18"/>
                              </w:rPr>
                              <w:t xml:space="preserve">at risk </w:t>
                            </w:r>
                            <w:r w:rsidRPr="00D10496">
                              <w:rPr>
                                <w:sz w:val="20"/>
                                <w:szCs w:val="18"/>
                              </w:rPr>
                              <w:t>and their families with tools to manage their illness, move successfully through the developmental stages of growth, and establish a life of their choosing.</w:t>
                            </w:r>
                            <w:r w:rsidRPr="00D10496">
                              <w:rPr>
                                <w:i/>
                                <w:spacing w:val="-1"/>
                                <w:sz w:val="20"/>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pt;margin-top:5pt;width:351.7pt;height:16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rwIgIAAB4EAAAOAAAAZHJzL2Uyb0RvYy54bWysU9uO2yAQfa/Uf0C8N3bcOLu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" stroked="f">
                <v:textbox>
                  <w:txbxContent>
                    <w:p w:rsidR="005E2462" w:rsidRPr="00542E69" w:rsidRDefault="005E2462" w:rsidP="0010621B">
                      <w:pPr>
                        <w:widowControl w:val="0"/>
                        <w:autoSpaceDE w:val="0"/>
                        <w:autoSpaceDN w:val="0"/>
                        <w:adjustRightInd w:val="0"/>
                        <w:spacing w:line="377" w:lineRule="exact"/>
                        <w:ind w:left="2"/>
                        <w:rPr>
                          <w:b/>
                          <w:color w:val="C00000"/>
                          <w:sz w:val="20"/>
                        </w:rPr>
                      </w:pPr>
                      <w:r w:rsidRPr="00542E69">
                        <w:rPr>
                          <w:rFonts w:ascii="Arial" w:hAnsi="Arial" w:cs="Arial"/>
                          <w:b/>
                          <w:color w:val="C00000"/>
                          <w:spacing w:val="-7"/>
                          <w:sz w:val="32"/>
                          <w:szCs w:val="32"/>
                        </w:rPr>
                        <w:t>What is the Early Intervention Program</w:t>
                      </w:r>
                      <w:r>
                        <w:rPr>
                          <w:rFonts w:ascii="Arial" w:hAnsi="Arial" w:cs="Arial"/>
                          <w:b/>
                          <w:color w:val="C00000"/>
                          <w:spacing w:val="-7"/>
                          <w:sz w:val="32"/>
                          <w:szCs w:val="32"/>
                        </w:rPr>
                        <w:t>?</w:t>
                      </w:r>
                      <w:r w:rsidRPr="00542E69">
                        <w:rPr>
                          <w:rFonts w:ascii="Arial" w:hAnsi="Arial" w:cs="Arial"/>
                          <w:b/>
                          <w:color w:val="C00000"/>
                          <w:spacing w:val="-7"/>
                          <w:sz w:val="32"/>
                          <w:szCs w:val="32"/>
                        </w:rPr>
                        <w:t xml:space="preserve"> </w:t>
                      </w:r>
                    </w:p>
                    <w:p w:rsidR="005E2462" w:rsidRPr="00D10496" w:rsidRDefault="005E2462" w:rsidP="00C3383D">
                      <w:pPr>
                        <w:widowControl w:val="0"/>
                        <w:autoSpaceDE w:val="0"/>
                        <w:autoSpaceDN w:val="0"/>
                        <w:adjustRightInd w:val="0"/>
                        <w:ind w:left="2" w:right="5307"/>
                        <w:rPr>
                          <w:sz w:val="20"/>
                          <w:szCs w:val="18"/>
                        </w:rPr>
                      </w:pPr>
                    </w:p>
                    <w:p w:rsidR="005E2462" w:rsidRPr="00D10496" w:rsidRDefault="005E2462" w:rsidP="00C3383D">
                      <w:pPr>
                        <w:widowControl w:val="0"/>
                        <w:autoSpaceDE w:val="0"/>
                        <w:autoSpaceDN w:val="0"/>
                        <w:adjustRightInd w:val="0"/>
                        <w:ind w:left="2" w:right="98"/>
                        <w:rPr>
                          <w:sz w:val="20"/>
                          <w:szCs w:val="18"/>
                        </w:rPr>
                      </w:pPr>
                      <w:r w:rsidRPr="00D10496">
                        <w:rPr>
                          <w:sz w:val="20"/>
                          <w:szCs w:val="18"/>
                        </w:rPr>
                        <w:t>We offer specialized programs with expertise in the early identification, evaluation, and comprehensive psychiatric treatment of adolescents and young adults at risk for, or in the early stages of, a mental illness with psychosis.</w:t>
                      </w:r>
                    </w:p>
                    <w:p w:rsidR="005E2462" w:rsidRPr="00D10496" w:rsidRDefault="005E2462" w:rsidP="00C3383D">
                      <w:pPr>
                        <w:widowControl w:val="0"/>
                        <w:autoSpaceDE w:val="0"/>
                        <w:autoSpaceDN w:val="0"/>
                        <w:adjustRightInd w:val="0"/>
                        <w:ind w:left="2" w:right="98"/>
                        <w:rPr>
                          <w:sz w:val="20"/>
                          <w:szCs w:val="18"/>
                        </w:rPr>
                      </w:pPr>
                    </w:p>
                    <w:p w:rsidR="005E2462" w:rsidRPr="00D10496" w:rsidRDefault="005E2462" w:rsidP="00C3383D">
                      <w:pPr>
                        <w:widowControl w:val="0"/>
                        <w:tabs>
                          <w:tab w:val="left" w:pos="180"/>
                          <w:tab w:val="left" w:pos="270"/>
                          <w:tab w:val="left" w:pos="3150"/>
                          <w:tab w:val="left" w:pos="3330"/>
                        </w:tabs>
                        <w:autoSpaceDE w:val="0"/>
                        <w:autoSpaceDN w:val="0"/>
                        <w:adjustRightInd w:val="0"/>
                        <w:ind w:right="75"/>
                        <w:rPr>
                          <w:i/>
                          <w:sz w:val="20"/>
                          <w:szCs w:val="18"/>
                        </w:rPr>
                      </w:pPr>
                      <w:r w:rsidRPr="00D10496">
                        <w:rPr>
                          <w:sz w:val="20"/>
                          <w:szCs w:val="18"/>
                        </w:rPr>
                        <w:t>We use an integrated approach to address the health and mental health needs of young adults, including providing suppo</w:t>
                      </w:r>
                      <w:bookmarkStart w:id="1" w:name="_GoBack"/>
                      <w:bookmarkEnd w:id="1"/>
                      <w:r w:rsidRPr="00D10496">
                        <w:rPr>
                          <w:sz w:val="20"/>
                          <w:szCs w:val="18"/>
                        </w:rPr>
                        <w:t xml:space="preserve">rt for co-occurring substance use disorders, and metabolic and other co-occurring medical conditions. The EIP is committed to reducing disability by equipping individuals </w:t>
                      </w:r>
                      <w:r>
                        <w:rPr>
                          <w:sz w:val="20"/>
                          <w:szCs w:val="18"/>
                        </w:rPr>
                        <w:t xml:space="preserve">at risk </w:t>
                      </w:r>
                      <w:r w:rsidRPr="00D10496">
                        <w:rPr>
                          <w:sz w:val="20"/>
                          <w:szCs w:val="18"/>
                        </w:rPr>
                        <w:t>and their families with tools to manage their illness, move successfully through the developmental stages of growth, and establish a life of their choosing.</w:t>
                      </w:r>
                      <w:r w:rsidRPr="00D10496">
                        <w:rPr>
                          <w:i/>
                          <w:spacing w:val="-1"/>
                          <w:sz w:val="20"/>
                          <w:szCs w:val="18"/>
                        </w:rPr>
                        <w:t xml:space="preserve"> </w:t>
                      </w:r>
                    </w:p>
                  </w:txbxContent>
                </v:textbox>
              </v:shape>
            </w:pict>
          </mc:Fallback>
        </mc:AlternateContent>
      </w:r>
    </w:p>
    <w:p w:rsidR="00572CDF" w:rsidRDefault="00572CDF"/>
    <w:p w:rsidR="00572CDF" w:rsidRDefault="00572CDF"/>
    <w:p w:rsidR="00572CDF" w:rsidRDefault="00572CDF"/>
    <w:p w:rsidR="00572CDF" w:rsidRDefault="00572CDF"/>
    <w:p w:rsidR="00572CDF" w:rsidRDefault="00572CDF"/>
    <w:p w:rsidR="00572CDF" w:rsidRDefault="00572CDF"/>
    <w:p w:rsidR="00572CDF" w:rsidRDefault="00572CDF"/>
    <w:p w:rsidR="00572CDF" w:rsidRDefault="00572CDF"/>
    <w:p w:rsidR="00572CDF" w:rsidRDefault="00572CDF"/>
    <w:p w:rsidR="00572CDF" w:rsidRDefault="00572CDF"/>
    <w:p w:rsidR="00572CDF" w:rsidRDefault="00572CDF"/>
    <w:p w:rsidR="00A74CA3" w:rsidRPr="00607B4F" w:rsidRDefault="00A74CA3">
      <w:pPr>
        <w:rPr>
          <w:sz w:val="14"/>
        </w:rPr>
      </w:pPr>
    </w:p>
    <w:p w:rsidR="000E3AA9" w:rsidRPr="00607B4F" w:rsidRDefault="000E3AA9">
      <w:pPr>
        <w:rPr>
          <w:sz w:val="14"/>
        </w:rPr>
        <w:sectPr w:rsidR="000E3AA9" w:rsidRPr="00607B4F" w:rsidSect="00930DD0">
          <w:headerReference w:type="default" r:id="rId11"/>
          <w:footerReference w:type="default" r:id="rId12"/>
          <w:pgSz w:w="12240" w:h="15840"/>
          <w:pgMar w:top="1353" w:right="810" w:bottom="720" w:left="1152" w:header="450" w:footer="239" w:gutter="0"/>
          <w:cols w:space="720"/>
          <w:docGrid w:linePitch="360"/>
        </w:sectPr>
      </w:pPr>
    </w:p>
    <w:p w:rsidR="00095C0B" w:rsidRDefault="00095C0B" w:rsidP="00095C0B">
      <w:pPr>
        <w:widowControl w:val="0"/>
        <w:tabs>
          <w:tab w:val="left" w:pos="180"/>
          <w:tab w:val="left" w:pos="270"/>
          <w:tab w:val="left" w:pos="3150"/>
          <w:tab w:val="left" w:pos="3330"/>
        </w:tabs>
        <w:autoSpaceDE w:val="0"/>
        <w:autoSpaceDN w:val="0"/>
        <w:adjustRightInd w:val="0"/>
        <w:ind w:right="72"/>
        <w:rPr>
          <w:rFonts w:ascii="Arial" w:hAnsi="Arial" w:cs="Arial"/>
          <w:b/>
          <w:color w:val="C00000"/>
          <w:spacing w:val="-7"/>
          <w:sz w:val="32"/>
          <w:szCs w:val="32"/>
        </w:rPr>
      </w:pPr>
      <w:r>
        <w:rPr>
          <w:rFonts w:ascii="Arial" w:hAnsi="Arial" w:cs="Arial"/>
          <w:b/>
          <w:color w:val="C00000"/>
          <w:spacing w:val="-7"/>
          <w:sz w:val="32"/>
          <w:szCs w:val="32"/>
        </w:rPr>
        <w:lastRenderedPageBreak/>
        <w:t>Who does the E</w:t>
      </w:r>
      <w:r w:rsidR="00D10496">
        <w:rPr>
          <w:rFonts w:ascii="Arial" w:hAnsi="Arial" w:cs="Arial"/>
          <w:b/>
          <w:color w:val="C00000"/>
          <w:spacing w:val="-7"/>
          <w:sz w:val="32"/>
          <w:szCs w:val="32"/>
        </w:rPr>
        <w:t xml:space="preserve">arly </w:t>
      </w:r>
      <w:r>
        <w:rPr>
          <w:rFonts w:ascii="Arial" w:hAnsi="Arial" w:cs="Arial"/>
          <w:b/>
          <w:color w:val="C00000"/>
          <w:spacing w:val="-7"/>
          <w:sz w:val="32"/>
          <w:szCs w:val="32"/>
        </w:rPr>
        <w:t>I</w:t>
      </w:r>
      <w:r w:rsidR="00D10496">
        <w:rPr>
          <w:rFonts w:ascii="Arial" w:hAnsi="Arial" w:cs="Arial"/>
          <w:b/>
          <w:color w:val="C00000"/>
          <w:spacing w:val="-7"/>
          <w:sz w:val="32"/>
          <w:szCs w:val="32"/>
        </w:rPr>
        <w:t xml:space="preserve">ntervention </w:t>
      </w:r>
      <w:r>
        <w:rPr>
          <w:rFonts w:ascii="Arial" w:hAnsi="Arial" w:cs="Arial"/>
          <w:b/>
          <w:color w:val="C00000"/>
          <w:spacing w:val="-7"/>
          <w:sz w:val="32"/>
          <w:szCs w:val="32"/>
        </w:rPr>
        <w:t>P</w:t>
      </w:r>
      <w:r w:rsidR="00D10496">
        <w:rPr>
          <w:rFonts w:ascii="Arial" w:hAnsi="Arial" w:cs="Arial"/>
          <w:b/>
          <w:color w:val="C00000"/>
          <w:spacing w:val="-7"/>
          <w:sz w:val="32"/>
          <w:szCs w:val="32"/>
        </w:rPr>
        <w:t>rogram s</w:t>
      </w:r>
      <w:r>
        <w:rPr>
          <w:rFonts w:ascii="Arial" w:hAnsi="Arial" w:cs="Arial"/>
          <w:b/>
          <w:color w:val="C00000"/>
          <w:spacing w:val="-7"/>
          <w:sz w:val="32"/>
          <w:szCs w:val="32"/>
        </w:rPr>
        <w:t>erve</w:t>
      </w:r>
      <w:r w:rsidRPr="00542E69">
        <w:rPr>
          <w:rFonts w:ascii="Arial" w:hAnsi="Arial" w:cs="Arial"/>
          <w:b/>
          <w:color w:val="C00000"/>
          <w:spacing w:val="-7"/>
          <w:sz w:val="32"/>
          <w:szCs w:val="32"/>
        </w:rPr>
        <w:t>?</w:t>
      </w:r>
      <w:r w:rsidR="000E3AA9">
        <w:rPr>
          <w:rFonts w:ascii="Arial" w:hAnsi="Arial" w:cs="Arial"/>
          <w:b/>
          <w:color w:val="C00000"/>
          <w:spacing w:val="-7"/>
          <w:sz w:val="32"/>
          <w:szCs w:val="32"/>
        </w:rPr>
        <w:t xml:space="preserve"> </w:t>
      </w:r>
    </w:p>
    <w:p w:rsidR="000E3AA9" w:rsidRDefault="000E3AA9" w:rsidP="000E3AA9">
      <w:pPr>
        <w:widowControl w:val="0"/>
        <w:tabs>
          <w:tab w:val="left" w:pos="180"/>
          <w:tab w:val="left" w:pos="270"/>
          <w:tab w:val="left" w:pos="3150"/>
          <w:tab w:val="left" w:pos="3330"/>
        </w:tabs>
        <w:autoSpaceDE w:val="0"/>
        <w:autoSpaceDN w:val="0"/>
        <w:adjustRightInd w:val="0"/>
        <w:ind w:right="72"/>
        <w:rPr>
          <w:rFonts w:ascii="Arial" w:hAnsi="Arial" w:cs="Arial"/>
          <w:b/>
          <w:color w:val="C00000"/>
          <w:spacing w:val="-7"/>
          <w:sz w:val="32"/>
          <w:szCs w:val="32"/>
        </w:rPr>
        <w:sectPr w:rsidR="000E3AA9" w:rsidSect="00930DD0">
          <w:type w:val="continuous"/>
          <w:pgSz w:w="12240" w:h="15840"/>
          <w:pgMar w:top="1353" w:right="810" w:bottom="720" w:left="1152" w:header="450" w:footer="239" w:gutter="0"/>
          <w:cols w:space="720"/>
          <w:docGrid w:linePitch="360"/>
        </w:sectPr>
      </w:pPr>
    </w:p>
    <w:p w:rsidR="000E3AA9" w:rsidRPr="00607B4F" w:rsidRDefault="000E3AA9" w:rsidP="000E3AA9">
      <w:pPr>
        <w:widowControl w:val="0"/>
        <w:autoSpaceDE w:val="0"/>
        <w:autoSpaceDN w:val="0"/>
        <w:adjustRightInd w:val="0"/>
        <w:ind w:left="180" w:right="-261" w:hanging="180"/>
        <w:rPr>
          <w:color w:val="C00000"/>
          <w:spacing w:val="-10"/>
          <w:sz w:val="10"/>
          <w:szCs w:val="20"/>
        </w:rPr>
      </w:pPr>
    </w:p>
    <w:p w:rsidR="00095C0B" w:rsidRPr="00D10496" w:rsidRDefault="00095C0B" w:rsidP="000E3AA9">
      <w:pPr>
        <w:widowControl w:val="0"/>
        <w:autoSpaceDE w:val="0"/>
        <w:autoSpaceDN w:val="0"/>
        <w:adjustRightInd w:val="0"/>
        <w:ind w:left="180" w:right="-261" w:hanging="180"/>
        <w:rPr>
          <w:color w:val="000000"/>
          <w:spacing w:val="-1"/>
          <w:sz w:val="20"/>
          <w:szCs w:val="20"/>
        </w:rPr>
      </w:pPr>
      <w:r w:rsidRPr="00C3383D">
        <w:rPr>
          <w:rFonts w:ascii="Arial" w:hAnsi="Arial" w:cs="Arial"/>
          <w:color w:val="C00000"/>
          <w:spacing w:val="-10"/>
          <w:sz w:val="18"/>
          <w:szCs w:val="20"/>
        </w:rPr>
        <w:t>■</w:t>
      </w:r>
      <w:r w:rsidRPr="00C3383D">
        <w:rPr>
          <w:rFonts w:ascii="Arial" w:hAnsi="Arial" w:cs="Arial"/>
          <w:color w:val="C00000"/>
          <w:spacing w:val="-10"/>
          <w:sz w:val="18"/>
          <w:szCs w:val="20"/>
        </w:rPr>
        <w:tab/>
      </w:r>
      <w:r w:rsidRPr="00D10496">
        <w:rPr>
          <w:color w:val="000000"/>
          <w:spacing w:val="-1"/>
          <w:sz w:val="20"/>
          <w:szCs w:val="20"/>
        </w:rPr>
        <w:t xml:space="preserve">Individuals in the early stages of a mental illness with psychosis who may have strange and unusual experiences, such as </w:t>
      </w:r>
    </w:p>
    <w:p w:rsidR="00095C0B" w:rsidRPr="00D10496" w:rsidRDefault="00095C0B" w:rsidP="00095C0B">
      <w:pPr>
        <w:pStyle w:val="ListParagraph"/>
        <w:widowControl w:val="0"/>
        <w:numPr>
          <w:ilvl w:val="0"/>
          <w:numId w:val="3"/>
        </w:numPr>
        <w:tabs>
          <w:tab w:val="left" w:pos="180"/>
          <w:tab w:val="left" w:pos="270"/>
          <w:tab w:val="left" w:pos="3150"/>
          <w:tab w:val="left" w:pos="3330"/>
        </w:tabs>
        <w:autoSpaceDE w:val="0"/>
        <w:autoSpaceDN w:val="0"/>
        <w:adjustRightInd w:val="0"/>
        <w:ind w:right="75"/>
        <w:rPr>
          <w:i/>
          <w:color w:val="000000"/>
          <w:spacing w:val="-3"/>
          <w:sz w:val="20"/>
          <w:szCs w:val="20"/>
        </w:rPr>
      </w:pPr>
      <w:r w:rsidRPr="00D10496">
        <w:rPr>
          <w:i/>
          <w:color w:val="000000"/>
          <w:spacing w:val="-10"/>
          <w:sz w:val="20"/>
          <w:szCs w:val="20"/>
        </w:rPr>
        <w:t xml:space="preserve">Hearing </w:t>
      </w:r>
      <w:r w:rsidRPr="00D10496">
        <w:rPr>
          <w:i/>
          <w:color w:val="000000"/>
          <w:spacing w:val="-4"/>
          <w:sz w:val="20"/>
          <w:szCs w:val="20"/>
        </w:rPr>
        <w:t xml:space="preserve">or seeing things that </w:t>
      </w:r>
      <w:r w:rsidRPr="00D10496">
        <w:rPr>
          <w:i/>
          <w:color w:val="000000"/>
          <w:spacing w:val="-3"/>
          <w:sz w:val="20"/>
          <w:szCs w:val="20"/>
        </w:rPr>
        <w:t>others do not see or hear</w:t>
      </w:r>
    </w:p>
    <w:p w:rsidR="00095C0B" w:rsidRPr="00D10496" w:rsidRDefault="00095C0B" w:rsidP="00095C0B">
      <w:pPr>
        <w:pStyle w:val="ListParagraph"/>
        <w:widowControl w:val="0"/>
        <w:numPr>
          <w:ilvl w:val="0"/>
          <w:numId w:val="3"/>
        </w:numPr>
        <w:tabs>
          <w:tab w:val="left" w:pos="180"/>
          <w:tab w:val="left" w:pos="270"/>
          <w:tab w:val="left" w:pos="3150"/>
          <w:tab w:val="left" w:pos="3330"/>
        </w:tabs>
        <w:autoSpaceDE w:val="0"/>
        <w:autoSpaceDN w:val="0"/>
        <w:adjustRightInd w:val="0"/>
        <w:ind w:right="75"/>
        <w:rPr>
          <w:i/>
          <w:color w:val="000000"/>
          <w:spacing w:val="-3"/>
          <w:sz w:val="20"/>
          <w:szCs w:val="20"/>
        </w:rPr>
      </w:pPr>
      <w:r w:rsidRPr="00D10496">
        <w:rPr>
          <w:i/>
          <w:color w:val="000000"/>
          <w:spacing w:val="-10"/>
          <w:sz w:val="20"/>
          <w:szCs w:val="20"/>
        </w:rPr>
        <w:t xml:space="preserve">Having unusual </w:t>
      </w:r>
      <w:r w:rsidRPr="00D10496">
        <w:rPr>
          <w:i/>
          <w:color w:val="000000"/>
          <w:spacing w:val="-3"/>
          <w:sz w:val="20"/>
          <w:szCs w:val="20"/>
        </w:rPr>
        <w:t>thoughts or beliefs that appear as strange to themselves or others</w:t>
      </w:r>
    </w:p>
    <w:p w:rsidR="00095C0B" w:rsidRPr="00D10496" w:rsidRDefault="00095C0B" w:rsidP="00095C0B">
      <w:pPr>
        <w:pStyle w:val="ListParagraph"/>
        <w:widowControl w:val="0"/>
        <w:numPr>
          <w:ilvl w:val="0"/>
          <w:numId w:val="3"/>
        </w:numPr>
        <w:tabs>
          <w:tab w:val="left" w:pos="180"/>
          <w:tab w:val="left" w:pos="270"/>
          <w:tab w:val="left" w:pos="3150"/>
          <w:tab w:val="left" w:pos="3330"/>
        </w:tabs>
        <w:autoSpaceDE w:val="0"/>
        <w:autoSpaceDN w:val="0"/>
        <w:adjustRightInd w:val="0"/>
        <w:ind w:right="75"/>
        <w:rPr>
          <w:i/>
          <w:color w:val="000000"/>
          <w:spacing w:val="-3"/>
          <w:sz w:val="20"/>
          <w:szCs w:val="20"/>
        </w:rPr>
      </w:pPr>
      <w:r w:rsidRPr="00D10496">
        <w:rPr>
          <w:i/>
          <w:color w:val="000000"/>
          <w:spacing w:val="-11"/>
          <w:sz w:val="20"/>
          <w:szCs w:val="20"/>
        </w:rPr>
        <w:t xml:space="preserve">Feeling </w:t>
      </w:r>
      <w:r w:rsidRPr="00D10496">
        <w:rPr>
          <w:i/>
          <w:color w:val="000000"/>
          <w:spacing w:val="-3"/>
          <w:sz w:val="20"/>
          <w:szCs w:val="20"/>
        </w:rPr>
        <w:t xml:space="preserve">fearful or suspicious </w:t>
      </w:r>
      <w:r w:rsidRPr="00D10496">
        <w:rPr>
          <w:i/>
          <w:color w:val="000000"/>
          <w:spacing w:val="-6"/>
          <w:sz w:val="20"/>
          <w:szCs w:val="20"/>
        </w:rPr>
        <w:t>of others, sometimes including others they usually trust</w:t>
      </w:r>
    </w:p>
    <w:p w:rsidR="00095C0B" w:rsidRPr="00D10496" w:rsidRDefault="00095C0B" w:rsidP="00095C0B">
      <w:pPr>
        <w:pStyle w:val="ListParagraph"/>
        <w:widowControl w:val="0"/>
        <w:numPr>
          <w:ilvl w:val="0"/>
          <w:numId w:val="3"/>
        </w:numPr>
        <w:tabs>
          <w:tab w:val="left" w:pos="180"/>
          <w:tab w:val="left" w:pos="270"/>
          <w:tab w:val="left" w:pos="3150"/>
          <w:tab w:val="left" w:pos="3330"/>
        </w:tabs>
        <w:autoSpaceDE w:val="0"/>
        <w:autoSpaceDN w:val="0"/>
        <w:adjustRightInd w:val="0"/>
        <w:ind w:right="75"/>
        <w:rPr>
          <w:i/>
          <w:color w:val="000000"/>
          <w:spacing w:val="-3"/>
          <w:sz w:val="20"/>
          <w:szCs w:val="20"/>
        </w:rPr>
      </w:pPr>
      <w:r w:rsidRPr="00D10496">
        <w:rPr>
          <w:i/>
          <w:color w:val="000000"/>
          <w:spacing w:val="-6"/>
          <w:sz w:val="20"/>
          <w:szCs w:val="20"/>
        </w:rPr>
        <w:t xml:space="preserve">Isolating themselves from </w:t>
      </w:r>
      <w:r w:rsidRPr="00D10496">
        <w:rPr>
          <w:i/>
          <w:color w:val="000000"/>
          <w:spacing w:val="-4"/>
          <w:sz w:val="20"/>
          <w:szCs w:val="20"/>
        </w:rPr>
        <w:t xml:space="preserve">family and friends </w:t>
      </w:r>
    </w:p>
    <w:p w:rsidR="0049706C" w:rsidRPr="00607B4F" w:rsidRDefault="0049706C" w:rsidP="00095C0B">
      <w:pPr>
        <w:widowControl w:val="0"/>
        <w:autoSpaceDE w:val="0"/>
        <w:autoSpaceDN w:val="0"/>
        <w:adjustRightInd w:val="0"/>
        <w:ind w:left="180" w:right="37" w:hanging="180"/>
        <w:rPr>
          <w:color w:val="C00000"/>
          <w:spacing w:val="-10"/>
          <w:sz w:val="10"/>
          <w:szCs w:val="20"/>
        </w:rPr>
      </w:pPr>
      <w:r>
        <w:rPr>
          <w:color w:val="C00000"/>
          <w:spacing w:val="-10"/>
          <w:sz w:val="20"/>
          <w:szCs w:val="20"/>
        </w:rPr>
        <w:br w:type="column"/>
      </w:r>
    </w:p>
    <w:p w:rsidR="00C3383D" w:rsidRPr="00D10496" w:rsidRDefault="00095C0B" w:rsidP="00095C0B">
      <w:pPr>
        <w:widowControl w:val="0"/>
        <w:autoSpaceDE w:val="0"/>
        <w:autoSpaceDN w:val="0"/>
        <w:adjustRightInd w:val="0"/>
        <w:ind w:left="180" w:right="37" w:hanging="180"/>
        <w:rPr>
          <w:color w:val="000000"/>
          <w:spacing w:val="-1"/>
          <w:sz w:val="20"/>
          <w:szCs w:val="20"/>
        </w:rPr>
      </w:pPr>
      <w:r w:rsidRPr="00D10496">
        <w:rPr>
          <w:color w:val="C00000"/>
          <w:spacing w:val="-10"/>
          <w:sz w:val="20"/>
          <w:szCs w:val="20"/>
        </w:rPr>
        <w:t>■</w:t>
      </w:r>
      <w:r w:rsidRPr="00D10496">
        <w:rPr>
          <w:color w:val="329600"/>
          <w:spacing w:val="-10"/>
          <w:sz w:val="20"/>
          <w:szCs w:val="20"/>
        </w:rPr>
        <w:tab/>
      </w:r>
      <w:r w:rsidR="00224897">
        <w:rPr>
          <w:color w:val="000000"/>
          <w:spacing w:val="-1"/>
          <w:sz w:val="20"/>
          <w:szCs w:val="20"/>
        </w:rPr>
        <w:t xml:space="preserve">Health and behavioral health </w:t>
      </w:r>
      <w:r w:rsidRPr="00D10496">
        <w:rPr>
          <w:color w:val="000000"/>
          <w:spacing w:val="-1"/>
          <w:sz w:val="20"/>
          <w:szCs w:val="20"/>
        </w:rPr>
        <w:t xml:space="preserve">providers interested in </w:t>
      </w:r>
    </w:p>
    <w:p w:rsidR="00C3383D" w:rsidRPr="00D10496" w:rsidRDefault="00C3383D" w:rsidP="00C3383D">
      <w:pPr>
        <w:pStyle w:val="ListParagraph"/>
        <w:widowControl w:val="0"/>
        <w:numPr>
          <w:ilvl w:val="0"/>
          <w:numId w:val="4"/>
        </w:numPr>
        <w:autoSpaceDE w:val="0"/>
        <w:autoSpaceDN w:val="0"/>
        <w:adjustRightInd w:val="0"/>
        <w:ind w:right="37"/>
        <w:rPr>
          <w:i/>
          <w:color w:val="000000"/>
          <w:spacing w:val="-1"/>
          <w:sz w:val="20"/>
          <w:szCs w:val="20"/>
        </w:rPr>
      </w:pPr>
      <w:r w:rsidRPr="00D10496">
        <w:rPr>
          <w:i/>
          <w:color w:val="000000"/>
          <w:spacing w:val="-1"/>
          <w:sz w:val="20"/>
          <w:szCs w:val="20"/>
        </w:rPr>
        <w:t xml:space="preserve">Learning </w:t>
      </w:r>
      <w:r w:rsidR="00095C0B" w:rsidRPr="00D10496">
        <w:rPr>
          <w:i/>
          <w:color w:val="000000"/>
          <w:spacing w:val="-1"/>
          <w:sz w:val="20"/>
          <w:szCs w:val="20"/>
        </w:rPr>
        <w:t>about early psychosis</w:t>
      </w:r>
    </w:p>
    <w:p w:rsidR="00095C0B" w:rsidRPr="00D10496" w:rsidRDefault="00C3383D" w:rsidP="00C3383D">
      <w:pPr>
        <w:pStyle w:val="ListParagraph"/>
        <w:widowControl w:val="0"/>
        <w:numPr>
          <w:ilvl w:val="0"/>
          <w:numId w:val="4"/>
        </w:numPr>
        <w:autoSpaceDE w:val="0"/>
        <w:autoSpaceDN w:val="0"/>
        <w:adjustRightInd w:val="0"/>
        <w:ind w:right="37"/>
        <w:rPr>
          <w:i/>
          <w:color w:val="000000"/>
          <w:spacing w:val="-1"/>
          <w:sz w:val="20"/>
          <w:szCs w:val="20"/>
        </w:rPr>
      </w:pPr>
      <w:r w:rsidRPr="00D10496">
        <w:rPr>
          <w:i/>
          <w:color w:val="000000"/>
          <w:spacing w:val="-1"/>
          <w:sz w:val="20"/>
          <w:szCs w:val="20"/>
        </w:rPr>
        <w:t xml:space="preserve">Receiving </w:t>
      </w:r>
      <w:r w:rsidR="00095C0B" w:rsidRPr="00D10496">
        <w:rPr>
          <w:i/>
          <w:color w:val="000000"/>
          <w:spacing w:val="-1"/>
          <w:sz w:val="20"/>
          <w:szCs w:val="20"/>
        </w:rPr>
        <w:t>consultations on complex cases</w:t>
      </w:r>
    </w:p>
    <w:p w:rsidR="00C3383D" w:rsidRPr="00D10496" w:rsidRDefault="00C3383D" w:rsidP="00C3383D">
      <w:pPr>
        <w:pStyle w:val="ListParagraph"/>
        <w:widowControl w:val="0"/>
        <w:numPr>
          <w:ilvl w:val="0"/>
          <w:numId w:val="4"/>
        </w:numPr>
        <w:autoSpaceDE w:val="0"/>
        <w:autoSpaceDN w:val="0"/>
        <w:adjustRightInd w:val="0"/>
        <w:ind w:right="37"/>
        <w:rPr>
          <w:i/>
          <w:color w:val="000000"/>
          <w:spacing w:val="-1"/>
          <w:sz w:val="20"/>
          <w:szCs w:val="20"/>
        </w:rPr>
      </w:pPr>
      <w:r w:rsidRPr="00D10496">
        <w:rPr>
          <w:i/>
          <w:color w:val="000000"/>
          <w:spacing w:val="-1"/>
          <w:sz w:val="20"/>
          <w:szCs w:val="20"/>
        </w:rPr>
        <w:t>Implementing</w:t>
      </w:r>
      <w:r w:rsidR="00D10496">
        <w:rPr>
          <w:i/>
          <w:color w:val="000000"/>
          <w:spacing w:val="-1"/>
          <w:sz w:val="20"/>
          <w:szCs w:val="20"/>
        </w:rPr>
        <w:t xml:space="preserve"> or Supporting</w:t>
      </w:r>
      <w:r w:rsidRPr="00D10496">
        <w:rPr>
          <w:i/>
          <w:color w:val="000000"/>
          <w:spacing w:val="-1"/>
          <w:sz w:val="20"/>
          <w:szCs w:val="20"/>
        </w:rPr>
        <w:t xml:space="preserve"> an Early Intervention Team</w:t>
      </w:r>
    </w:p>
    <w:p w:rsidR="00C3383D" w:rsidRPr="00D10496" w:rsidRDefault="00C3383D" w:rsidP="00C3383D">
      <w:pPr>
        <w:pStyle w:val="ListParagraph"/>
        <w:widowControl w:val="0"/>
        <w:numPr>
          <w:ilvl w:val="0"/>
          <w:numId w:val="4"/>
        </w:numPr>
        <w:autoSpaceDE w:val="0"/>
        <w:autoSpaceDN w:val="0"/>
        <w:adjustRightInd w:val="0"/>
        <w:ind w:right="37"/>
        <w:rPr>
          <w:i/>
          <w:color w:val="000000"/>
          <w:spacing w:val="-1"/>
          <w:sz w:val="20"/>
          <w:szCs w:val="20"/>
        </w:rPr>
      </w:pPr>
      <w:r w:rsidRPr="00D10496">
        <w:rPr>
          <w:i/>
          <w:color w:val="000000"/>
          <w:spacing w:val="-1"/>
          <w:sz w:val="20"/>
          <w:szCs w:val="20"/>
        </w:rPr>
        <w:t xml:space="preserve">Referring individuals in the early stages of a mental illness with psychosis for treatment </w:t>
      </w:r>
    </w:p>
    <w:p w:rsidR="00C3383D" w:rsidRPr="00D10496" w:rsidRDefault="00C3383D" w:rsidP="00C3383D">
      <w:pPr>
        <w:widowControl w:val="0"/>
        <w:autoSpaceDE w:val="0"/>
        <w:autoSpaceDN w:val="0"/>
        <w:adjustRightInd w:val="0"/>
        <w:ind w:right="37"/>
        <w:rPr>
          <w:color w:val="000000"/>
          <w:spacing w:val="-1"/>
          <w:sz w:val="20"/>
          <w:szCs w:val="20"/>
        </w:rPr>
      </w:pPr>
    </w:p>
    <w:p w:rsidR="000E3AA9" w:rsidRPr="00D10496" w:rsidRDefault="0049706C" w:rsidP="000E3AA9">
      <w:pPr>
        <w:widowControl w:val="0"/>
        <w:autoSpaceDE w:val="0"/>
        <w:autoSpaceDN w:val="0"/>
        <w:adjustRightInd w:val="0"/>
        <w:ind w:left="180" w:right="37" w:hanging="180"/>
        <w:rPr>
          <w:color w:val="000000"/>
          <w:spacing w:val="-1"/>
          <w:sz w:val="20"/>
          <w:szCs w:val="20"/>
        </w:rPr>
      </w:pPr>
      <w:r w:rsidRPr="00D10496">
        <w:rPr>
          <w:color w:val="C00000"/>
          <w:spacing w:val="-10"/>
          <w:sz w:val="20"/>
          <w:szCs w:val="20"/>
        </w:rPr>
        <w:t>■</w:t>
      </w:r>
      <w:r w:rsidRPr="00D10496">
        <w:rPr>
          <w:color w:val="329600"/>
          <w:spacing w:val="-10"/>
          <w:sz w:val="20"/>
          <w:szCs w:val="20"/>
        </w:rPr>
        <w:tab/>
      </w:r>
      <w:r w:rsidR="000E3AA9" w:rsidRPr="00D10496">
        <w:rPr>
          <w:color w:val="000000"/>
          <w:spacing w:val="-1"/>
          <w:sz w:val="20"/>
          <w:szCs w:val="20"/>
        </w:rPr>
        <w:t xml:space="preserve">Family </w:t>
      </w:r>
      <w:r>
        <w:rPr>
          <w:color w:val="000000"/>
          <w:spacing w:val="-1"/>
          <w:sz w:val="20"/>
          <w:szCs w:val="20"/>
        </w:rPr>
        <w:t>m</w:t>
      </w:r>
      <w:r w:rsidR="000E3AA9" w:rsidRPr="00D10496">
        <w:rPr>
          <w:color w:val="000000"/>
          <w:spacing w:val="-1"/>
          <w:sz w:val="20"/>
          <w:szCs w:val="20"/>
        </w:rPr>
        <w:t xml:space="preserve">embers, </w:t>
      </w:r>
      <w:r>
        <w:rPr>
          <w:color w:val="000000"/>
          <w:spacing w:val="-1"/>
          <w:sz w:val="20"/>
          <w:szCs w:val="20"/>
        </w:rPr>
        <w:t>f</w:t>
      </w:r>
      <w:r w:rsidR="000E3AA9" w:rsidRPr="00D10496">
        <w:rPr>
          <w:color w:val="000000"/>
          <w:spacing w:val="-1"/>
          <w:sz w:val="20"/>
          <w:szCs w:val="20"/>
        </w:rPr>
        <w:t xml:space="preserve">riends, </w:t>
      </w:r>
      <w:r w:rsidR="00224897">
        <w:rPr>
          <w:color w:val="000000"/>
          <w:spacing w:val="-1"/>
          <w:sz w:val="20"/>
          <w:szCs w:val="20"/>
        </w:rPr>
        <w:t xml:space="preserve">educators, </w:t>
      </w:r>
      <w:r w:rsidR="000E3AA9" w:rsidRPr="00D10496">
        <w:rPr>
          <w:color w:val="000000"/>
          <w:spacing w:val="-1"/>
          <w:sz w:val="20"/>
          <w:szCs w:val="20"/>
        </w:rPr>
        <w:t xml:space="preserve">and </w:t>
      </w:r>
      <w:r>
        <w:rPr>
          <w:color w:val="000000"/>
          <w:spacing w:val="-1"/>
          <w:sz w:val="20"/>
          <w:szCs w:val="20"/>
        </w:rPr>
        <w:t>o</w:t>
      </w:r>
      <w:r w:rsidR="000E3AA9" w:rsidRPr="00D10496">
        <w:rPr>
          <w:color w:val="000000"/>
          <w:spacing w:val="-1"/>
          <w:sz w:val="20"/>
          <w:szCs w:val="20"/>
        </w:rPr>
        <w:t xml:space="preserve">thers interested in </w:t>
      </w:r>
      <w:r w:rsidR="00224897">
        <w:rPr>
          <w:color w:val="000000"/>
          <w:spacing w:val="-1"/>
          <w:sz w:val="20"/>
          <w:szCs w:val="20"/>
        </w:rPr>
        <w:t xml:space="preserve">learning </w:t>
      </w:r>
      <w:r>
        <w:rPr>
          <w:color w:val="000000"/>
          <w:spacing w:val="-1"/>
          <w:sz w:val="20"/>
          <w:szCs w:val="20"/>
        </w:rPr>
        <w:t xml:space="preserve">about </w:t>
      </w:r>
      <w:r w:rsidR="000E3AA9" w:rsidRPr="00D10496">
        <w:rPr>
          <w:color w:val="000000"/>
          <w:spacing w:val="-1"/>
          <w:sz w:val="20"/>
          <w:szCs w:val="20"/>
        </w:rPr>
        <w:t>the early stages of a mental illness with psychosis</w:t>
      </w:r>
      <w:r w:rsidR="00224897">
        <w:rPr>
          <w:color w:val="000000"/>
          <w:spacing w:val="-1"/>
          <w:sz w:val="20"/>
          <w:szCs w:val="20"/>
        </w:rPr>
        <w:t xml:space="preserve"> and available services.</w:t>
      </w:r>
    </w:p>
    <w:p w:rsidR="000E3AA9" w:rsidRPr="00607B4F" w:rsidRDefault="000E3AA9" w:rsidP="0049706C">
      <w:pPr>
        <w:widowControl w:val="0"/>
        <w:autoSpaceDE w:val="0"/>
        <w:autoSpaceDN w:val="0"/>
        <w:adjustRightInd w:val="0"/>
        <w:spacing w:line="250" w:lineRule="exact"/>
        <w:ind w:right="98"/>
        <w:rPr>
          <w:sz w:val="10"/>
          <w:szCs w:val="20"/>
        </w:rPr>
      </w:pPr>
    </w:p>
    <w:p w:rsidR="0049706C" w:rsidRDefault="0049706C" w:rsidP="0049706C">
      <w:pPr>
        <w:widowControl w:val="0"/>
        <w:autoSpaceDE w:val="0"/>
        <w:autoSpaceDN w:val="0"/>
        <w:adjustRightInd w:val="0"/>
        <w:spacing w:line="250" w:lineRule="exact"/>
        <w:ind w:right="98"/>
        <w:rPr>
          <w:sz w:val="20"/>
          <w:szCs w:val="20"/>
        </w:rPr>
        <w:sectPr w:rsidR="0049706C" w:rsidSect="00930DD0">
          <w:type w:val="continuous"/>
          <w:pgSz w:w="12240" w:h="15840"/>
          <w:pgMar w:top="1353" w:right="810" w:bottom="720" w:left="1152" w:header="450" w:footer="239" w:gutter="0"/>
          <w:cols w:num="2" w:space="720"/>
          <w:docGrid w:linePitch="360"/>
        </w:sectPr>
      </w:pPr>
    </w:p>
    <w:p w:rsidR="000E27A9" w:rsidRPr="00542E69" w:rsidRDefault="0049706C" w:rsidP="000E27A9">
      <w:pPr>
        <w:widowControl w:val="0"/>
        <w:autoSpaceDE w:val="0"/>
        <w:autoSpaceDN w:val="0"/>
        <w:adjustRightInd w:val="0"/>
        <w:ind w:left="2" w:right="-45"/>
        <w:rPr>
          <w:b/>
          <w:color w:val="C00000"/>
          <w:sz w:val="20"/>
        </w:rPr>
      </w:pPr>
      <w:r>
        <w:rPr>
          <w:rFonts w:ascii="Arial" w:hAnsi="Arial" w:cs="Arial"/>
          <w:b/>
          <w:color w:val="C00000"/>
          <w:spacing w:val="-7"/>
          <w:sz w:val="32"/>
          <w:szCs w:val="32"/>
        </w:rPr>
        <w:lastRenderedPageBreak/>
        <w:t>What s</w:t>
      </w:r>
      <w:r w:rsidR="000E3AA9">
        <w:rPr>
          <w:rFonts w:ascii="Arial" w:hAnsi="Arial" w:cs="Arial"/>
          <w:b/>
          <w:color w:val="C00000"/>
          <w:spacing w:val="-7"/>
          <w:sz w:val="32"/>
          <w:szCs w:val="32"/>
        </w:rPr>
        <w:t>ervices</w:t>
      </w:r>
      <w:r>
        <w:rPr>
          <w:rFonts w:ascii="Arial" w:hAnsi="Arial" w:cs="Arial"/>
          <w:b/>
          <w:color w:val="C00000"/>
          <w:spacing w:val="-7"/>
          <w:sz w:val="32"/>
          <w:szCs w:val="32"/>
        </w:rPr>
        <w:t xml:space="preserve"> are available?</w:t>
      </w:r>
      <w:r w:rsidR="000E27A9" w:rsidRPr="00542E69">
        <w:rPr>
          <w:rFonts w:ascii="Arial" w:hAnsi="Arial" w:cs="Arial"/>
          <w:b/>
          <w:color w:val="C00000"/>
          <w:spacing w:val="-7"/>
          <w:sz w:val="32"/>
          <w:szCs w:val="32"/>
        </w:rPr>
        <w:t xml:space="preserve"> </w:t>
      </w:r>
    </w:p>
    <w:p w:rsidR="00572CDF" w:rsidRDefault="00572CDF" w:rsidP="00D10496">
      <w:pPr>
        <w:widowControl w:val="0"/>
        <w:autoSpaceDE w:val="0"/>
        <w:autoSpaceDN w:val="0"/>
        <w:adjustRightInd w:val="0"/>
        <w:ind w:left="2" w:right="-45"/>
        <w:rPr>
          <w:sz w:val="20"/>
          <w:szCs w:val="20"/>
        </w:rPr>
      </w:pPr>
    </w:p>
    <w:p w:rsidR="0010621B" w:rsidRDefault="000E27A9" w:rsidP="00D10496">
      <w:pPr>
        <w:widowControl w:val="0"/>
        <w:autoSpaceDE w:val="0"/>
        <w:autoSpaceDN w:val="0"/>
        <w:adjustRightInd w:val="0"/>
        <w:ind w:left="2" w:right="-45"/>
        <w:rPr>
          <w:sz w:val="20"/>
          <w:szCs w:val="20"/>
        </w:rPr>
      </w:pPr>
      <w:r w:rsidRPr="00D10496">
        <w:rPr>
          <w:sz w:val="20"/>
          <w:szCs w:val="20"/>
        </w:rPr>
        <w:t>We are striving to develop a comprehensive, state-wide program, with services provided within the U</w:t>
      </w:r>
      <w:r w:rsidR="009E6DF5">
        <w:rPr>
          <w:sz w:val="20"/>
          <w:szCs w:val="20"/>
        </w:rPr>
        <w:t xml:space="preserve">niversity of </w:t>
      </w:r>
      <w:r w:rsidRPr="00D10496">
        <w:rPr>
          <w:sz w:val="20"/>
          <w:szCs w:val="20"/>
        </w:rPr>
        <w:t>M</w:t>
      </w:r>
      <w:r w:rsidR="009E6DF5">
        <w:rPr>
          <w:sz w:val="20"/>
          <w:szCs w:val="20"/>
        </w:rPr>
        <w:t>aryland</w:t>
      </w:r>
      <w:r w:rsidRPr="00D10496">
        <w:rPr>
          <w:sz w:val="20"/>
          <w:szCs w:val="20"/>
        </w:rPr>
        <w:t>, as well as by satellite sites across the state. All EIP activities are guided by a multi-disciplinary Advisory Council, including youth, family and consumer advocacy membership.</w:t>
      </w:r>
      <w:r w:rsidR="00C3383D" w:rsidRPr="00D10496">
        <w:rPr>
          <w:sz w:val="20"/>
          <w:szCs w:val="20"/>
        </w:rPr>
        <w:t xml:space="preserve"> </w:t>
      </w:r>
      <w:r w:rsidRPr="00D10496">
        <w:rPr>
          <w:sz w:val="20"/>
          <w:szCs w:val="20"/>
        </w:rPr>
        <w:t xml:space="preserve">We integrate research into each of these components and will focus on using existing/new objective methods for early detection and prediction of disease emergence, progress, or recovery. </w:t>
      </w:r>
    </w:p>
    <w:p w:rsidR="000E3AA9" w:rsidRPr="00D10496" w:rsidRDefault="000E3AA9" w:rsidP="00D10496">
      <w:pPr>
        <w:widowControl w:val="0"/>
        <w:autoSpaceDE w:val="0"/>
        <w:autoSpaceDN w:val="0"/>
        <w:adjustRightInd w:val="0"/>
        <w:ind w:left="2" w:right="-45"/>
        <w:rPr>
          <w:sz w:val="20"/>
          <w:szCs w:val="20"/>
        </w:rPr>
      </w:pPr>
    </w:p>
    <w:p w:rsidR="00842F95" w:rsidRPr="00D10496" w:rsidRDefault="00842F95" w:rsidP="00D10496">
      <w:pPr>
        <w:widowControl w:val="0"/>
        <w:autoSpaceDE w:val="0"/>
        <w:autoSpaceDN w:val="0"/>
        <w:adjustRightInd w:val="0"/>
        <w:ind w:right="68"/>
        <w:rPr>
          <w:sz w:val="20"/>
          <w:szCs w:val="20"/>
        </w:rPr>
        <w:sectPr w:rsidR="00842F95" w:rsidRPr="00D10496" w:rsidSect="00930DD0">
          <w:type w:val="continuous"/>
          <w:pgSz w:w="12240" w:h="15840"/>
          <w:pgMar w:top="1353" w:right="810" w:bottom="720" w:left="1152" w:header="450" w:footer="239" w:gutter="0"/>
          <w:cols w:space="720"/>
          <w:docGrid w:linePitch="360"/>
        </w:sectPr>
      </w:pPr>
    </w:p>
    <w:p w:rsidR="00842F95" w:rsidRPr="00D10496" w:rsidRDefault="00842F95" w:rsidP="00572CDF">
      <w:pPr>
        <w:widowControl w:val="0"/>
        <w:tabs>
          <w:tab w:val="left" w:pos="720"/>
        </w:tabs>
        <w:autoSpaceDE w:val="0"/>
        <w:autoSpaceDN w:val="0"/>
        <w:adjustRightInd w:val="0"/>
        <w:ind w:left="180" w:right="234" w:hanging="180"/>
        <w:rPr>
          <w:sz w:val="20"/>
          <w:szCs w:val="20"/>
        </w:rPr>
      </w:pPr>
      <w:proofErr w:type="gramStart"/>
      <w:r w:rsidRPr="00D10496">
        <w:rPr>
          <w:color w:val="C00000"/>
          <w:sz w:val="20"/>
          <w:szCs w:val="20"/>
        </w:rPr>
        <w:lastRenderedPageBreak/>
        <w:t>■</w:t>
      </w:r>
      <w:r w:rsidRPr="00D10496">
        <w:rPr>
          <w:color w:val="000000"/>
          <w:sz w:val="20"/>
          <w:szCs w:val="20"/>
        </w:rPr>
        <w:t xml:space="preserve"> </w:t>
      </w:r>
      <w:r w:rsidR="00542E69" w:rsidRPr="00D10496">
        <w:rPr>
          <w:b/>
          <w:sz w:val="20"/>
          <w:szCs w:val="20"/>
        </w:rPr>
        <w:t>Outreach and Education</w:t>
      </w:r>
      <w:r w:rsidR="00D10496">
        <w:rPr>
          <w:b/>
          <w:sz w:val="20"/>
          <w:szCs w:val="20"/>
        </w:rPr>
        <w:t xml:space="preserve"> </w:t>
      </w:r>
      <w:r w:rsidR="00542E69" w:rsidRPr="00D10496">
        <w:rPr>
          <w:sz w:val="20"/>
          <w:szCs w:val="20"/>
        </w:rPr>
        <w:t xml:space="preserve">– </w:t>
      </w:r>
      <w:r w:rsidR="00D10496">
        <w:rPr>
          <w:sz w:val="20"/>
          <w:szCs w:val="20"/>
        </w:rPr>
        <w:t>t</w:t>
      </w:r>
      <w:r w:rsidR="00542E69" w:rsidRPr="00D10496">
        <w:rPr>
          <w:sz w:val="20"/>
          <w:szCs w:val="20"/>
        </w:rPr>
        <w:t>o behavioral health providers, schools</w:t>
      </w:r>
      <w:r w:rsidR="00714307">
        <w:rPr>
          <w:sz w:val="20"/>
          <w:szCs w:val="20"/>
        </w:rPr>
        <w:t>, colleges/universities, youth and family organizations,</w:t>
      </w:r>
      <w:r w:rsidR="00542E69" w:rsidRPr="00D10496">
        <w:rPr>
          <w:sz w:val="20"/>
          <w:szCs w:val="20"/>
        </w:rPr>
        <w:t xml:space="preserve"> and primary care settings</w:t>
      </w:r>
      <w:r w:rsidR="00714307">
        <w:rPr>
          <w:sz w:val="20"/>
          <w:szCs w:val="20"/>
        </w:rPr>
        <w:t>.</w:t>
      </w:r>
      <w:proofErr w:type="gramEnd"/>
      <w:r w:rsidR="00542E69" w:rsidRPr="00D10496">
        <w:rPr>
          <w:color w:val="000000"/>
          <w:sz w:val="20"/>
          <w:szCs w:val="20"/>
        </w:rPr>
        <w:t xml:space="preserve"> </w:t>
      </w:r>
    </w:p>
    <w:p w:rsidR="00842F95" w:rsidRPr="00572CDF" w:rsidRDefault="00842F95" w:rsidP="00542E69">
      <w:pPr>
        <w:widowControl w:val="0"/>
        <w:tabs>
          <w:tab w:val="left" w:pos="720"/>
        </w:tabs>
        <w:autoSpaceDE w:val="0"/>
        <w:autoSpaceDN w:val="0"/>
        <w:adjustRightInd w:val="0"/>
        <w:ind w:left="180" w:right="1269" w:hanging="180"/>
        <w:rPr>
          <w:sz w:val="20"/>
          <w:szCs w:val="20"/>
        </w:rPr>
      </w:pPr>
    </w:p>
    <w:p w:rsidR="00842F95" w:rsidRPr="00D10496" w:rsidRDefault="00842F95" w:rsidP="00542E69">
      <w:pPr>
        <w:widowControl w:val="0"/>
        <w:tabs>
          <w:tab w:val="left" w:pos="720"/>
        </w:tabs>
        <w:autoSpaceDE w:val="0"/>
        <w:autoSpaceDN w:val="0"/>
        <w:adjustRightInd w:val="0"/>
        <w:ind w:left="180" w:right="259" w:hanging="180"/>
        <w:rPr>
          <w:sz w:val="20"/>
          <w:szCs w:val="20"/>
        </w:rPr>
      </w:pPr>
      <w:r w:rsidRPr="00D10496">
        <w:rPr>
          <w:color w:val="C00000"/>
          <w:spacing w:val="1"/>
          <w:sz w:val="20"/>
          <w:szCs w:val="20"/>
        </w:rPr>
        <w:t xml:space="preserve">■ </w:t>
      </w:r>
      <w:r w:rsidR="00542E69" w:rsidRPr="00D10496">
        <w:rPr>
          <w:b/>
          <w:sz w:val="20"/>
          <w:szCs w:val="20"/>
        </w:rPr>
        <w:t>Clinical Services</w:t>
      </w:r>
      <w:r w:rsidR="00542E69" w:rsidRPr="00D10496">
        <w:rPr>
          <w:sz w:val="20"/>
          <w:szCs w:val="20"/>
        </w:rPr>
        <w:t xml:space="preserve"> –for </w:t>
      </w:r>
      <w:r w:rsidR="008F24A6" w:rsidRPr="00D10496">
        <w:rPr>
          <w:sz w:val="20"/>
          <w:szCs w:val="20"/>
        </w:rPr>
        <w:t xml:space="preserve">individuals (aged </w:t>
      </w:r>
      <w:r w:rsidR="00542E69" w:rsidRPr="00D10496">
        <w:rPr>
          <w:sz w:val="20"/>
          <w:szCs w:val="20"/>
        </w:rPr>
        <w:t>12-</w:t>
      </w:r>
      <w:r w:rsidR="00224897">
        <w:rPr>
          <w:sz w:val="20"/>
          <w:szCs w:val="20"/>
        </w:rPr>
        <w:t>30</w:t>
      </w:r>
      <w:proofErr w:type="gramStart"/>
      <w:r w:rsidR="008F24A6" w:rsidRPr="00D10496">
        <w:rPr>
          <w:sz w:val="20"/>
          <w:szCs w:val="20"/>
        </w:rPr>
        <w:t>)</w:t>
      </w:r>
      <w:r w:rsidR="00542E69" w:rsidRPr="00D10496">
        <w:rPr>
          <w:sz w:val="20"/>
          <w:szCs w:val="20"/>
        </w:rPr>
        <w:t xml:space="preserve"> </w:t>
      </w:r>
      <w:r w:rsidR="008F24A6" w:rsidRPr="00D10496">
        <w:rPr>
          <w:sz w:val="20"/>
          <w:szCs w:val="20"/>
        </w:rPr>
        <w:t>having</w:t>
      </w:r>
      <w:proofErr w:type="gramEnd"/>
      <w:r w:rsidR="008F24A6" w:rsidRPr="00D10496">
        <w:rPr>
          <w:sz w:val="20"/>
          <w:szCs w:val="20"/>
        </w:rPr>
        <w:t xml:space="preserve"> experiences that indicate a </w:t>
      </w:r>
      <w:r w:rsidR="00542E69" w:rsidRPr="00D10496">
        <w:rPr>
          <w:sz w:val="20"/>
          <w:szCs w:val="20"/>
        </w:rPr>
        <w:t xml:space="preserve">risk </w:t>
      </w:r>
      <w:r w:rsidR="008F24A6" w:rsidRPr="00D10496">
        <w:rPr>
          <w:sz w:val="20"/>
          <w:szCs w:val="20"/>
        </w:rPr>
        <w:t xml:space="preserve">for </w:t>
      </w:r>
      <w:r w:rsidR="00542E69" w:rsidRPr="00D10496">
        <w:rPr>
          <w:sz w:val="20"/>
          <w:szCs w:val="20"/>
        </w:rPr>
        <w:t xml:space="preserve">future psychosis, </w:t>
      </w:r>
      <w:r w:rsidR="008F24A6" w:rsidRPr="00D10496">
        <w:rPr>
          <w:sz w:val="20"/>
          <w:szCs w:val="20"/>
        </w:rPr>
        <w:t xml:space="preserve">who have </w:t>
      </w:r>
      <w:r w:rsidR="00542E69" w:rsidRPr="00D10496">
        <w:rPr>
          <w:sz w:val="20"/>
          <w:szCs w:val="20"/>
        </w:rPr>
        <w:t xml:space="preserve">early signs of psychosis, or </w:t>
      </w:r>
      <w:r w:rsidR="008F24A6" w:rsidRPr="00D10496">
        <w:rPr>
          <w:sz w:val="20"/>
          <w:szCs w:val="20"/>
        </w:rPr>
        <w:t xml:space="preserve">who </w:t>
      </w:r>
      <w:r w:rsidR="00542E69" w:rsidRPr="00D10496">
        <w:rPr>
          <w:sz w:val="20"/>
          <w:szCs w:val="20"/>
        </w:rPr>
        <w:t>are i</w:t>
      </w:r>
      <w:r w:rsidR="00975A4C" w:rsidRPr="00D10496">
        <w:rPr>
          <w:sz w:val="20"/>
          <w:szCs w:val="20"/>
        </w:rPr>
        <w:t>n the initial stages of psychosi</w:t>
      </w:r>
      <w:r w:rsidR="00542E69" w:rsidRPr="00D10496">
        <w:rPr>
          <w:sz w:val="20"/>
          <w:szCs w:val="20"/>
        </w:rPr>
        <w:t xml:space="preserve">s. </w:t>
      </w:r>
    </w:p>
    <w:p w:rsidR="00842F95" w:rsidRPr="00572CDF" w:rsidRDefault="00842F95" w:rsidP="00542E69">
      <w:pPr>
        <w:widowControl w:val="0"/>
        <w:tabs>
          <w:tab w:val="left" w:pos="720"/>
        </w:tabs>
        <w:autoSpaceDE w:val="0"/>
        <w:autoSpaceDN w:val="0"/>
        <w:adjustRightInd w:val="0"/>
        <w:ind w:left="180" w:right="1393" w:hanging="180"/>
        <w:rPr>
          <w:sz w:val="20"/>
          <w:szCs w:val="20"/>
        </w:rPr>
      </w:pPr>
    </w:p>
    <w:p w:rsidR="00842F95" w:rsidRPr="00D10496" w:rsidRDefault="00842F95" w:rsidP="00572CDF">
      <w:pPr>
        <w:widowControl w:val="0"/>
        <w:tabs>
          <w:tab w:val="left" w:pos="720"/>
        </w:tabs>
        <w:autoSpaceDE w:val="0"/>
        <w:autoSpaceDN w:val="0"/>
        <w:adjustRightInd w:val="0"/>
        <w:ind w:left="180" w:right="234" w:hanging="180"/>
        <w:rPr>
          <w:color w:val="000000"/>
          <w:spacing w:val="1"/>
          <w:sz w:val="20"/>
          <w:szCs w:val="20"/>
        </w:rPr>
      </w:pPr>
      <w:r w:rsidRPr="00D10496">
        <w:rPr>
          <w:color w:val="C00000"/>
          <w:sz w:val="20"/>
          <w:szCs w:val="20"/>
        </w:rPr>
        <w:t xml:space="preserve">■ </w:t>
      </w:r>
      <w:r w:rsidR="00542E69" w:rsidRPr="00D10496">
        <w:rPr>
          <w:b/>
          <w:sz w:val="20"/>
          <w:szCs w:val="20"/>
        </w:rPr>
        <w:t>Consultation Services</w:t>
      </w:r>
      <w:r w:rsidR="00542E69" w:rsidRPr="00D10496">
        <w:rPr>
          <w:sz w:val="20"/>
          <w:szCs w:val="20"/>
        </w:rPr>
        <w:t xml:space="preserve"> – to providers regarding identification and treatment for individuals that may be experiencing symptoms that may be predictive of future psychosis, who have early signs of psychosis, or are in the initial stages of psychos</w:t>
      </w:r>
      <w:r w:rsidR="00975A4C" w:rsidRPr="00D10496">
        <w:rPr>
          <w:sz w:val="20"/>
          <w:szCs w:val="20"/>
        </w:rPr>
        <w:t>i</w:t>
      </w:r>
      <w:r w:rsidR="00542E69" w:rsidRPr="00D10496">
        <w:rPr>
          <w:sz w:val="20"/>
          <w:szCs w:val="20"/>
        </w:rPr>
        <w:t xml:space="preserve">s. </w:t>
      </w:r>
    </w:p>
    <w:p w:rsidR="00542E69" w:rsidRPr="00572CDF" w:rsidRDefault="00542E69" w:rsidP="00542E69">
      <w:pPr>
        <w:widowControl w:val="0"/>
        <w:tabs>
          <w:tab w:val="left" w:pos="720"/>
        </w:tabs>
        <w:autoSpaceDE w:val="0"/>
        <w:autoSpaceDN w:val="0"/>
        <w:adjustRightInd w:val="0"/>
        <w:ind w:left="180" w:right="1272" w:hanging="180"/>
        <w:rPr>
          <w:sz w:val="20"/>
          <w:szCs w:val="20"/>
        </w:rPr>
      </w:pPr>
    </w:p>
    <w:p w:rsidR="00842F95" w:rsidRDefault="00542E69" w:rsidP="008F24A6">
      <w:pPr>
        <w:widowControl w:val="0"/>
        <w:tabs>
          <w:tab w:val="left" w:pos="720"/>
        </w:tabs>
        <w:autoSpaceDE w:val="0"/>
        <w:autoSpaceDN w:val="0"/>
        <w:adjustRightInd w:val="0"/>
        <w:ind w:left="180" w:right="45" w:hanging="180"/>
        <w:rPr>
          <w:sz w:val="20"/>
          <w:szCs w:val="20"/>
        </w:rPr>
      </w:pPr>
      <w:r w:rsidRPr="00D10496">
        <w:rPr>
          <w:color w:val="C00000"/>
          <w:sz w:val="20"/>
          <w:szCs w:val="20"/>
        </w:rPr>
        <w:t xml:space="preserve">■ </w:t>
      </w:r>
      <w:r w:rsidR="000E27A9" w:rsidRPr="00D10496">
        <w:rPr>
          <w:b/>
          <w:sz w:val="20"/>
          <w:szCs w:val="20"/>
        </w:rPr>
        <w:t>Training and Implementation Support</w:t>
      </w:r>
      <w:r w:rsidR="00C3383D" w:rsidRPr="00D10496">
        <w:rPr>
          <w:b/>
          <w:sz w:val="20"/>
          <w:szCs w:val="20"/>
        </w:rPr>
        <w:t xml:space="preserve"> </w:t>
      </w:r>
      <w:r w:rsidR="00C3383D" w:rsidRPr="00D10496">
        <w:rPr>
          <w:sz w:val="20"/>
          <w:szCs w:val="20"/>
        </w:rPr>
        <w:t xml:space="preserve">– </w:t>
      </w:r>
      <w:r w:rsidR="008F24A6" w:rsidRPr="00D10496">
        <w:rPr>
          <w:sz w:val="20"/>
          <w:szCs w:val="20"/>
        </w:rPr>
        <w:t>to</w:t>
      </w:r>
      <w:r w:rsidRPr="00D10496">
        <w:rPr>
          <w:sz w:val="20"/>
          <w:szCs w:val="20"/>
        </w:rPr>
        <w:t xml:space="preserve"> </w:t>
      </w:r>
      <w:r w:rsidR="00A35736">
        <w:rPr>
          <w:sz w:val="20"/>
          <w:szCs w:val="20"/>
        </w:rPr>
        <w:t xml:space="preserve">providers </w:t>
      </w:r>
      <w:r w:rsidRPr="00D10496">
        <w:rPr>
          <w:sz w:val="20"/>
          <w:szCs w:val="20"/>
        </w:rPr>
        <w:t>establish</w:t>
      </w:r>
      <w:r w:rsidR="00A35736">
        <w:rPr>
          <w:sz w:val="20"/>
          <w:szCs w:val="20"/>
        </w:rPr>
        <w:t>ing</w:t>
      </w:r>
      <w:r w:rsidRPr="00D10496">
        <w:rPr>
          <w:sz w:val="20"/>
          <w:szCs w:val="20"/>
        </w:rPr>
        <w:t xml:space="preserve"> Early Intervention Teams (EITs) throughout the state; creat</w:t>
      </w:r>
      <w:r w:rsidR="00A35736">
        <w:rPr>
          <w:sz w:val="20"/>
          <w:szCs w:val="20"/>
        </w:rPr>
        <w:t>ing</w:t>
      </w:r>
      <w:r w:rsidRPr="00D10496">
        <w:rPr>
          <w:sz w:val="20"/>
          <w:szCs w:val="20"/>
        </w:rPr>
        <w:t xml:space="preserve"> a learning collaborative so that EITs and others providing services to those with early psychosis can collaborate, share resources, provide support</w:t>
      </w:r>
      <w:r w:rsidR="00D10496">
        <w:rPr>
          <w:sz w:val="20"/>
          <w:szCs w:val="20"/>
        </w:rPr>
        <w:t>,</w:t>
      </w:r>
      <w:r w:rsidRPr="00D10496">
        <w:rPr>
          <w:sz w:val="20"/>
          <w:szCs w:val="20"/>
        </w:rPr>
        <w:t xml:space="preserve"> and </w:t>
      </w:r>
      <w:r w:rsidRPr="00D10496">
        <w:rPr>
          <w:sz w:val="20"/>
          <w:szCs w:val="20"/>
        </w:rPr>
        <w:lastRenderedPageBreak/>
        <w:t>coordinat</w:t>
      </w:r>
      <w:r w:rsidR="008F24A6" w:rsidRPr="00D10496">
        <w:rPr>
          <w:sz w:val="20"/>
          <w:szCs w:val="20"/>
        </w:rPr>
        <w:t>e</w:t>
      </w:r>
      <w:r w:rsidRPr="00D10496">
        <w:rPr>
          <w:sz w:val="20"/>
          <w:szCs w:val="20"/>
        </w:rPr>
        <w:t xml:space="preserve"> service</w:t>
      </w:r>
      <w:r w:rsidR="00095C0B" w:rsidRPr="00D10496">
        <w:rPr>
          <w:sz w:val="20"/>
          <w:szCs w:val="20"/>
        </w:rPr>
        <w:t>s.</w:t>
      </w:r>
      <w:r w:rsidRPr="00D10496">
        <w:rPr>
          <w:sz w:val="20"/>
          <w:szCs w:val="20"/>
        </w:rPr>
        <w:t xml:space="preserve"> </w:t>
      </w:r>
    </w:p>
    <w:p w:rsidR="00842F95" w:rsidRPr="00D10496" w:rsidRDefault="0049706C" w:rsidP="00607B4F">
      <w:pPr>
        <w:widowControl w:val="0"/>
        <w:tabs>
          <w:tab w:val="left" w:pos="720"/>
        </w:tabs>
        <w:autoSpaceDE w:val="0"/>
        <w:autoSpaceDN w:val="0"/>
        <w:adjustRightInd w:val="0"/>
        <w:ind w:left="180" w:right="45" w:hanging="180"/>
        <w:rPr>
          <w:rFonts w:ascii="Arial" w:hAnsi="Arial" w:cs="Arial"/>
          <w:b/>
          <w:color w:val="C00000"/>
          <w:sz w:val="18"/>
        </w:rPr>
      </w:pPr>
      <w:r>
        <w:rPr>
          <w:sz w:val="20"/>
          <w:szCs w:val="20"/>
        </w:rPr>
        <w:br w:type="column"/>
      </w:r>
      <w:r w:rsidR="00842F95" w:rsidRPr="00D10496">
        <w:rPr>
          <w:rFonts w:ascii="Arial" w:hAnsi="Arial" w:cs="Arial"/>
          <w:b/>
          <w:color w:val="C00000"/>
          <w:spacing w:val="-7"/>
          <w:sz w:val="28"/>
          <w:szCs w:val="32"/>
        </w:rPr>
        <w:lastRenderedPageBreak/>
        <w:t xml:space="preserve">Who is </w:t>
      </w:r>
      <w:r w:rsidR="004D130C" w:rsidRPr="00D10496">
        <w:rPr>
          <w:rFonts w:ascii="Arial" w:hAnsi="Arial" w:cs="Arial"/>
          <w:b/>
          <w:color w:val="C00000"/>
          <w:spacing w:val="-7"/>
          <w:sz w:val="28"/>
          <w:szCs w:val="32"/>
        </w:rPr>
        <w:t xml:space="preserve">operating </w:t>
      </w:r>
      <w:r w:rsidR="00842F95" w:rsidRPr="00D10496">
        <w:rPr>
          <w:rFonts w:ascii="Arial" w:hAnsi="Arial" w:cs="Arial"/>
          <w:b/>
          <w:color w:val="C00000"/>
          <w:spacing w:val="-7"/>
          <w:sz w:val="28"/>
          <w:szCs w:val="32"/>
        </w:rPr>
        <w:t xml:space="preserve">the </w:t>
      </w:r>
      <w:r w:rsidR="004D130C" w:rsidRPr="00D10496">
        <w:rPr>
          <w:rFonts w:ascii="Arial" w:hAnsi="Arial" w:cs="Arial"/>
          <w:b/>
          <w:color w:val="C00000"/>
          <w:spacing w:val="-7"/>
          <w:sz w:val="28"/>
          <w:szCs w:val="32"/>
        </w:rPr>
        <w:t>EIP</w:t>
      </w:r>
      <w:r w:rsidR="00842F95" w:rsidRPr="00D10496">
        <w:rPr>
          <w:rFonts w:ascii="Arial" w:hAnsi="Arial" w:cs="Arial"/>
          <w:b/>
          <w:color w:val="C00000"/>
          <w:spacing w:val="-7"/>
          <w:sz w:val="28"/>
          <w:szCs w:val="32"/>
        </w:rPr>
        <w:t xml:space="preserve">? </w:t>
      </w:r>
    </w:p>
    <w:p w:rsidR="00572CDF" w:rsidRDefault="00572CDF" w:rsidP="00572CDF">
      <w:pPr>
        <w:tabs>
          <w:tab w:val="left" w:pos="4500"/>
        </w:tabs>
        <w:ind w:right="54"/>
        <w:rPr>
          <w:sz w:val="20"/>
          <w:szCs w:val="20"/>
        </w:rPr>
      </w:pPr>
    </w:p>
    <w:p w:rsidR="008F24A6" w:rsidRPr="00D10496" w:rsidRDefault="004D130C" w:rsidP="00572CDF">
      <w:pPr>
        <w:tabs>
          <w:tab w:val="left" w:pos="4500"/>
        </w:tabs>
        <w:ind w:right="54"/>
        <w:rPr>
          <w:sz w:val="20"/>
          <w:szCs w:val="20"/>
        </w:rPr>
      </w:pPr>
      <w:r w:rsidRPr="00D10496">
        <w:rPr>
          <w:sz w:val="20"/>
          <w:szCs w:val="20"/>
        </w:rPr>
        <w:t>The EIP b</w:t>
      </w:r>
      <w:r w:rsidR="008F24A6" w:rsidRPr="00D10496">
        <w:rPr>
          <w:sz w:val="20"/>
          <w:szCs w:val="20"/>
        </w:rPr>
        <w:t xml:space="preserve">uilds on the foundation of the University of Maryland School of Medicine Department of Psychiatry Maryland Psychiatric Research Center and the Divisions of Child and Adolescent Psychiatry, Community Psychiatry, Psychology, and </w:t>
      </w:r>
      <w:r w:rsidR="000E27A9" w:rsidRPr="00D10496">
        <w:rPr>
          <w:sz w:val="20"/>
          <w:szCs w:val="20"/>
        </w:rPr>
        <w:t xml:space="preserve">Psychiatric </w:t>
      </w:r>
      <w:r w:rsidR="008F24A6" w:rsidRPr="00D10496">
        <w:rPr>
          <w:sz w:val="20"/>
          <w:szCs w:val="20"/>
        </w:rPr>
        <w:t xml:space="preserve">Services Research; and the University </w:t>
      </w:r>
      <w:proofErr w:type="gramStart"/>
      <w:r w:rsidR="008F24A6" w:rsidRPr="00D10496">
        <w:rPr>
          <w:sz w:val="20"/>
          <w:szCs w:val="20"/>
        </w:rPr>
        <w:t>of Maryland Baltimore County Department of</w:t>
      </w:r>
      <w:proofErr w:type="gramEnd"/>
      <w:r w:rsidR="008F24A6" w:rsidRPr="00D10496">
        <w:rPr>
          <w:sz w:val="20"/>
          <w:szCs w:val="20"/>
        </w:rPr>
        <w:t xml:space="preserve"> Psychology.</w:t>
      </w:r>
    </w:p>
    <w:p w:rsidR="00FB0A82" w:rsidRDefault="00FB0A82" w:rsidP="00FB0A82">
      <w:pPr>
        <w:tabs>
          <w:tab w:val="left" w:pos="4500"/>
        </w:tabs>
        <w:ind w:right="317"/>
        <w:rPr>
          <w:sz w:val="20"/>
          <w:szCs w:val="20"/>
        </w:rPr>
      </w:pPr>
    </w:p>
    <w:p w:rsidR="00842F95" w:rsidRPr="00D10496" w:rsidRDefault="00842F95" w:rsidP="00542E69">
      <w:pPr>
        <w:widowControl w:val="0"/>
        <w:tabs>
          <w:tab w:val="left" w:pos="4770"/>
        </w:tabs>
        <w:autoSpaceDE w:val="0"/>
        <w:autoSpaceDN w:val="0"/>
        <w:adjustRightInd w:val="0"/>
        <w:ind w:right="45"/>
        <w:rPr>
          <w:rFonts w:ascii="Arial" w:hAnsi="Arial" w:cs="Arial"/>
          <w:b/>
          <w:color w:val="C00000"/>
          <w:sz w:val="18"/>
        </w:rPr>
      </w:pPr>
      <w:r w:rsidRPr="00D10496">
        <w:rPr>
          <w:rFonts w:ascii="Arial" w:hAnsi="Arial" w:cs="Arial"/>
          <w:b/>
          <w:color w:val="C00000"/>
          <w:spacing w:val="-8"/>
          <w:sz w:val="28"/>
          <w:szCs w:val="32"/>
        </w:rPr>
        <w:t xml:space="preserve">How can I learn more? </w:t>
      </w:r>
    </w:p>
    <w:p w:rsidR="00572CDF" w:rsidRDefault="00572CDF" w:rsidP="00572CDF">
      <w:pPr>
        <w:ind w:right="-36"/>
        <w:rPr>
          <w:color w:val="000000"/>
          <w:spacing w:val="1"/>
          <w:sz w:val="20"/>
          <w:szCs w:val="20"/>
        </w:rPr>
      </w:pPr>
    </w:p>
    <w:p w:rsidR="008051D0" w:rsidRDefault="008051D0" w:rsidP="00572CDF">
      <w:pPr>
        <w:ind w:right="-36"/>
        <w:rPr>
          <w:color w:val="000000"/>
          <w:spacing w:val="1"/>
          <w:sz w:val="20"/>
          <w:szCs w:val="20"/>
        </w:rPr>
      </w:pPr>
      <w:r w:rsidRPr="00D10496">
        <w:rPr>
          <w:color w:val="000000"/>
          <w:spacing w:val="1"/>
          <w:sz w:val="20"/>
          <w:szCs w:val="20"/>
        </w:rPr>
        <w:t xml:space="preserve">To get more information, </w:t>
      </w:r>
      <w:r w:rsidR="000E3AA9">
        <w:rPr>
          <w:color w:val="000000"/>
          <w:spacing w:val="1"/>
          <w:sz w:val="20"/>
          <w:szCs w:val="20"/>
        </w:rPr>
        <w:t xml:space="preserve">request education, </w:t>
      </w:r>
      <w:r w:rsidRPr="00D10496">
        <w:rPr>
          <w:color w:val="000000"/>
          <w:spacing w:val="1"/>
          <w:sz w:val="20"/>
          <w:szCs w:val="20"/>
        </w:rPr>
        <w:t>make referral</w:t>
      </w:r>
      <w:r w:rsidR="000E3AA9">
        <w:rPr>
          <w:color w:val="000000"/>
          <w:spacing w:val="1"/>
          <w:sz w:val="20"/>
          <w:szCs w:val="20"/>
        </w:rPr>
        <w:t>s</w:t>
      </w:r>
      <w:r w:rsidRPr="00D10496">
        <w:rPr>
          <w:color w:val="000000"/>
          <w:spacing w:val="1"/>
          <w:sz w:val="20"/>
          <w:szCs w:val="20"/>
        </w:rPr>
        <w:t>, or request consultation</w:t>
      </w:r>
      <w:r w:rsidR="000E3AA9">
        <w:rPr>
          <w:color w:val="000000"/>
          <w:spacing w:val="1"/>
          <w:sz w:val="20"/>
          <w:szCs w:val="20"/>
        </w:rPr>
        <w:t>s</w:t>
      </w:r>
      <w:r w:rsidR="00607B4F">
        <w:rPr>
          <w:color w:val="000000"/>
          <w:spacing w:val="1"/>
          <w:sz w:val="20"/>
          <w:szCs w:val="20"/>
        </w:rPr>
        <w:t>, contact us at</w:t>
      </w:r>
      <w:r w:rsidRPr="00D10496">
        <w:rPr>
          <w:color w:val="000000"/>
          <w:spacing w:val="1"/>
          <w:sz w:val="20"/>
          <w:szCs w:val="20"/>
        </w:rPr>
        <w:t>:</w:t>
      </w:r>
    </w:p>
    <w:p w:rsidR="00607B4F" w:rsidRPr="00607B4F" w:rsidRDefault="00607B4F" w:rsidP="00572CDF">
      <w:pPr>
        <w:ind w:right="-36"/>
        <w:rPr>
          <w:sz w:val="14"/>
        </w:rPr>
      </w:pPr>
    </w:p>
    <w:p w:rsidR="00607B4F" w:rsidRDefault="00842F95" w:rsidP="002C2655">
      <w:pPr>
        <w:ind w:left="540"/>
        <w:rPr>
          <w:b/>
          <w:color w:val="000000"/>
          <w:spacing w:val="1"/>
          <w:sz w:val="28"/>
          <w:szCs w:val="20"/>
        </w:rPr>
      </w:pPr>
      <w:r w:rsidRPr="00607B4F">
        <w:rPr>
          <w:b/>
          <w:color w:val="000000"/>
          <w:spacing w:val="1"/>
          <w:sz w:val="28"/>
          <w:szCs w:val="20"/>
        </w:rPr>
        <w:t>(8</w:t>
      </w:r>
      <w:r w:rsidR="004D130C" w:rsidRPr="00607B4F">
        <w:rPr>
          <w:b/>
          <w:color w:val="000000"/>
          <w:spacing w:val="1"/>
          <w:sz w:val="28"/>
          <w:szCs w:val="20"/>
        </w:rPr>
        <w:t>77</w:t>
      </w:r>
      <w:r w:rsidRPr="00607B4F">
        <w:rPr>
          <w:b/>
          <w:color w:val="000000"/>
          <w:spacing w:val="1"/>
          <w:sz w:val="28"/>
          <w:szCs w:val="20"/>
        </w:rPr>
        <w:t xml:space="preserve">) </w:t>
      </w:r>
      <w:r w:rsidR="005E2462" w:rsidRPr="00607B4F">
        <w:rPr>
          <w:b/>
          <w:color w:val="000000"/>
          <w:spacing w:val="1"/>
          <w:sz w:val="28"/>
          <w:szCs w:val="20"/>
        </w:rPr>
        <w:t>2</w:t>
      </w:r>
      <w:r w:rsidR="004D130C" w:rsidRPr="00607B4F">
        <w:rPr>
          <w:b/>
          <w:color w:val="000000"/>
          <w:spacing w:val="1"/>
          <w:sz w:val="28"/>
          <w:szCs w:val="20"/>
        </w:rPr>
        <w:t>77</w:t>
      </w:r>
      <w:r w:rsidRPr="00607B4F">
        <w:rPr>
          <w:b/>
          <w:color w:val="000000"/>
          <w:spacing w:val="1"/>
          <w:sz w:val="28"/>
          <w:szCs w:val="20"/>
        </w:rPr>
        <w:t>-</w:t>
      </w:r>
      <w:r w:rsidR="004D130C" w:rsidRPr="00607B4F">
        <w:rPr>
          <w:b/>
          <w:color w:val="000000"/>
          <w:spacing w:val="1"/>
          <w:sz w:val="28"/>
          <w:szCs w:val="20"/>
        </w:rPr>
        <w:t>MEIP (6347)</w:t>
      </w:r>
    </w:p>
    <w:p w:rsidR="00607B4F" w:rsidRPr="00607B4F" w:rsidRDefault="00607B4F" w:rsidP="002C2655">
      <w:pPr>
        <w:ind w:left="540" w:right="-36"/>
        <w:rPr>
          <w:sz w:val="14"/>
        </w:rPr>
      </w:pPr>
    </w:p>
    <w:p w:rsidR="00224897" w:rsidRDefault="00224897" w:rsidP="00224897">
      <w:pPr>
        <w:widowControl w:val="0"/>
        <w:autoSpaceDE w:val="0"/>
        <w:autoSpaceDN w:val="0"/>
        <w:adjustRightInd w:val="0"/>
        <w:ind w:right="357"/>
        <w:rPr>
          <w:color w:val="000000"/>
          <w:spacing w:val="1"/>
          <w:sz w:val="20"/>
          <w:szCs w:val="20"/>
        </w:rPr>
      </w:pPr>
    </w:p>
    <w:p w:rsidR="00607B4F" w:rsidRDefault="00607B4F" w:rsidP="00224897">
      <w:pPr>
        <w:widowControl w:val="0"/>
        <w:autoSpaceDE w:val="0"/>
        <w:autoSpaceDN w:val="0"/>
        <w:adjustRightInd w:val="0"/>
        <w:ind w:right="357"/>
        <w:rPr>
          <w:color w:val="000000"/>
          <w:spacing w:val="1"/>
          <w:sz w:val="20"/>
          <w:szCs w:val="20"/>
        </w:rPr>
      </w:pPr>
      <w:r w:rsidRPr="00D10496">
        <w:rPr>
          <w:color w:val="000000"/>
          <w:spacing w:val="1"/>
          <w:sz w:val="20"/>
          <w:szCs w:val="20"/>
        </w:rPr>
        <w:t xml:space="preserve">E-mail </w:t>
      </w:r>
      <w:hyperlink r:id="rId13" w:history="1">
        <w:r w:rsidR="00224897" w:rsidRPr="00881BB6">
          <w:rPr>
            <w:rStyle w:val="Hyperlink"/>
            <w:spacing w:val="1"/>
            <w:sz w:val="20"/>
            <w:szCs w:val="20"/>
          </w:rPr>
          <w:t>info@MarylandEIP.com</w:t>
        </w:r>
      </w:hyperlink>
    </w:p>
    <w:p w:rsidR="00DC3509" w:rsidRPr="00D10496" w:rsidRDefault="008051D0" w:rsidP="002C2655">
      <w:pPr>
        <w:widowControl w:val="0"/>
        <w:autoSpaceDE w:val="0"/>
        <w:autoSpaceDN w:val="0"/>
        <w:adjustRightInd w:val="0"/>
        <w:ind w:right="456"/>
        <w:rPr>
          <w:rFonts w:ascii="Arial" w:hAnsi="Arial" w:cs="Arial"/>
          <w:sz w:val="22"/>
        </w:rPr>
      </w:pPr>
      <w:r w:rsidRPr="00D10496">
        <w:rPr>
          <w:color w:val="000000"/>
          <w:spacing w:val="1"/>
          <w:sz w:val="20"/>
          <w:szCs w:val="20"/>
        </w:rPr>
        <w:t>V</w:t>
      </w:r>
      <w:r w:rsidR="00842F95" w:rsidRPr="00D10496">
        <w:rPr>
          <w:color w:val="000000"/>
          <w:spacing w:val="1"/>
          <w:sz w:val="20"/>
          <w:szCs w:val="20"/>
        </w:rPr>
        <w:t xml:space="preserve">isit our website at </w:t>
      </w:r>
      <w:hyperlink r:id="rId14" w:history="1">
        <w:r w:rsidR="00095C0B" w:rsidRPr="00D10496">
          <w:rPr>
            <w:rStyle w:val="Hyperlink"/>
            <w:spacing w:val="1"/>
            <w:sz w:val="20"/>
            <w:szCs w:val="20"/>
          </w:rPr>
          <w:t>www.MarylandEIP.com</w:t>
        </w:r>
      </w:hyperlink>
    </w:p>
    <w:sectPr w:rsidR="00DC3509" w:rsidRPr="00D10496" w:rsidSect="00930DD0">
      <w:type w:val="continuous"/>
      <w:pgSz w:w="12240" w:h="15840"/>
      <w:pgMar w:top="1353" w:right="720" w:bottom="720" w:left="1152" w:header="450" w:footer="239"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462" w:rsidRDefault="005E2462" w:rsidP="00DC3509">
      <w:r>
        <w:separator/>
      </w:r>
    </w:p>
  </w:endnote>
  <w:endnote w:type="continuationSeparator" w:id="0">
    <w:p w:rsidR="005E2462" w:rsidRDefault="005E2462" w:rsidP="00DC3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DF5" w:rsidRPr="00CB5626" w:rsidRDefault="007F7418" w:rsidP="00CB5626">
    <w:pPr>
      <w:pStyle w:val="Footer"/>
    </w:pPr>
    <w:r>
      <w:rPr>
        <w:noProof/>
      </w:rPr>
      <mc:AlternateContent>
        <mc:Choice Requires="wps">
          <w:drawing>
            <wp:anchor distT="0" distB="0" distL="114300" distR="114300" simplePos="0" relativeHeight="251659264" behindDoc="0" locked="0" layoutInCell="1" allowOverlap="1" wp14:anchorId="5D60E553" wp14:editId="694A7D04">
              <wp:simplePos x="0" y="0"/>
              <wp:positionH relativeFrom="column">
                <wp:posOffset>3432719</wp:posOffset>
              </wp:positionH>
              <wp:positionV relativeFrom="paragraph">
                <wp:posOffset>48260</wp:posOffset>
              </wp:positionV>
              <wp:extent cx="1280160" cy="140398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03985"/>
                      </a:xfrm>
                      <a:prstGeom prst="rect">
                        <a:avLst/>
                      </a:prstGeom>
                      <a:solidFill>
                        <a:srgbClr val="FFFFFF"/>
                      </a:solidFill>
                      <a:ln w="9525">
                        <a:noFill/>
                        <a:miter lim="800000"/>
                        <a:headEnd/>
                        <a:tailEnd/>
                      </a:ln>
                    </wps:spPr>
                    <wps:txbx>
                      <w:txbxContent>
                        <w:p w:rsidR="007F7418" w:rsidRPr="00984A7D" w:rsidRDefault="007F7418">
                          <w:pPr>
                            <w:rPr>
                              <w:color w:val="C00000"/>
                            </w:rPr>
                          </w:pPr>
                          <w:r w:rsidRPr="00984A7D">
                            <w:rPr>
                              <w:color w:val="C00000"/>
                            </w:rPr>
                            <w:t>UMBC</w:t>
                          </w:r>
                        </w:p>
                        <w:p w:rsidR="00984A7D" w:rsidRDefault="00984A7D">
                          <w:pPr>
                            <w:rPr>
                              <w:rFonts w:ascii="Franklin Gothic Medium" w:hAnsi="Franklin Gothic Medium"/>
                              <w:sz w:val="8"/>
                              <w:szCs w:val="8"/>
                            </w:rPr>
                          </w:pPr>
                          <w:r>
                            <w:rPr>
                              <w:rFonts w:ascii="Franklin Gothic Medium" w:hAnsi="Franklin Gothic Medium"/>
                              <w:sz w:val="8"/>
                              <w:szCs w:val="8"/>
                            </w:rPr>
                            <w:t>UNIVERSITY OF MARYLAND BALTIMORE CAMPUS</w:t>
                          </w:r>
                        </w:p>
                        <w:p w:rsidR="007F7418" w:rsidRPr="007F7418" w:rsidRDefault="007F7418">
                          <w:pPr>
                            <w:rPr>
                              <w:rFonts w:ascii="Franklin Gothic Medium" w:hAnsi="Franklin Gothic Medium"/>
                              <w:sz w:val="8"/>
                              <w:szCs w:val="8"/>
                            </w:rPr>
                          </w:pPr>
                          <w:r w:rsidRPr="007F7418">
                            <w:rPr>
                              <w:rFonts w:ascii="Franklin Gothic Medium" w:hAnsi="Franklin Gothic Medium"/>
                              <w:sz w:val="8"/>
                              <w:szCs w:val="8"/>
                            </w:rPr>
                            <w:t>AN HONORS UNIVERSITY IN MARYLAND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70.3pt;margin-top:3.8pt;width:100.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" stroked="f">
              <v:textbox style="mso-fit-shape-to-text:t">
                <w:txbxContent>
                  <w:p w:rsidR="007F7418" w:rsidRPr="00984A7D" w:rsidRDefault="007F7418">
                    <w:pPr>
                      <w:rPr>
                        <w:color w:val="C00000"/>
                      </w:rPr>
                    </w:pPr>
                    <w:r w:rsidRPr="00984A7D">
                      <w:rPr>
                        <w:color w:val="C00000"/>
                      </w:rPr>
                      <w:t>UMBC</w:t>
                    </w:r>
                  </w:p>
                  <w:p w:rsidR="00984A7D" w:rsidRDefault="00984A7D">
                    <w:pPr>
                      <w:rPr>
                        <w:rFonts w:ascii="Franklin Gothic Medium" w:hAnsi="Franklin Gothic Medium"/>
                        <w:sz w:val="8"/>
                        <w:szCs w:val="8"/>
                      </w:rPr>
                    </w:pPr>
                    <w:r>
                      <w:rPr>
                        <w:rFonts w:ascii="Franklin Gothic Medium" w:hAnsi="Franklin Gothic Medium"/>
                        <w:sz w:val="8"/>
                        <w:szCs w:val="8"/>
                      </w:rPr>
                      <w:t>UNIVERSITY OF MARYLAND BALTIMORE CAMPUS</w:t>
                    </w:r>
                  </w:p>
                  <w:p w:rsidR="007F7418" w:rsidRPr="007F7418" w:rsidRDefault="007F7418">
                    <w:pPr>
                      <w:rPr>
                        <w:rFonts w:ascii="Franklin Gothic Medium" w:hAnsi="Franklin Gothic Medium"/>
                        <w:sz w:val="8"/>
                        <w:szCs w:val="8"/>
                      </w:rPr>
                    </w:pPr>
                    <w:r w:rsidRPr="007F7418">
                      <w:rPr>
                        <w:rFonts w:ascii="Franklin Gothic Medium" w:hAnsi="Franklin Gothic Medium"/>
                        <w:sz w:val="8"/>
                        <w:szCs w:val="8"/>
                      </w:rPr>
                      <w:t>AN HONORS UNIVERSITY IN MARYLAND</w:t>
                    </w:r>
                  </w:p>
                </w:txbxContent>
              </v:textbox>
            </v:shape>
          </w:pict>
        </mc:Fallback>
      </mc:AlternateContent>
    </w:r>
    <w:r w:rsidR="00CB5626">
      <w:rPr>
        <w:noProof/>
      </w:rPr>
      <w:drawing>
        <wp:inline distT="0" distB="0" distL="0" distR="0" wp14:anchorId="69AAE774" wp14:editId="5C7E47A6">
          <wp:extent cx="1243584" cy="3291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584" cy="329184"/>
                  </a:xfrm>
                  <a:prstGeom prst="rect">
                    <a:avLst/>
                  </a:prstGeom>
                  <a:noFill/>
                  <a:ln>
                    <a:noFill/>
                  </a:ln>
                </pic:spPr>
              </pic:pic>
            </a:graphicData>
          </a:graphic>
        </wp:inline>
      </w:drawing>
    </w:r>
    <w:r w:rsidR="00CB5626">
      <w:t xml:space="preserve">  </w:t>
    </w:r>
    <w:r w:rsidR="00930DD0">
      <w:t xml:space="preserve">           </w:t>
    </w:r>
    <w:r w:rsidR="00930DD0">
      <w:rPr>
        <w:noProof/>
      </w:rPr>
      <w:drawing>
        <wp:inline distT="0" distB="0" distL="0" distR="0" wp14:anchorId="738F8477" wp14:editId="63D9CF46">
          <wp:extent cx="1261872" cy="329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872" cy="329184"/>
                  </a:xfrm>
                  <a:prstGeom prst="rect">
                    <a:avLst/>
                  </a:prstGeom>
                  <a:noFill/>
                  <a:ln>
                    <a:noFill/>
                  </a:ln>
                </pic:spPr>
              </pic:pic>
            </a:graphicData>
          </a:graphic>
        </wp:inline>
      </w:drawing>
    </w:r>
    <w:r w:rsidR="00930DD0">
      <w:t xml:space="preserve">                                                               </w:t>
    </w:r>
    <w:r w:rsidR="00930DD0">
      <w:rPr>
        <w:noProof/>
      </w:rPr>
      <w:drawing>
        <wp:inline distT="0" distB="0" distL="0" distR="0" wp14:anchorId="35F1AEFC" wp14:editId="13D2CB5F">
          <wp:extent cx="683623" cy="417548"/>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6423" cy="41925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462" w:rsidRDefault="005E2462" w:rsidP="00DC3509">
      <w:r>
        <w:separator/>
      </w:r>
    </w:p>
  </w:footnote>
  <w:footnote w:type="continuationSeparator" w:id="0">
    <w:p w:rsidR="005E2462" w:rsidRDefault="005E2462" w:rsidP="00DC3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1C3" w:rsidRPr="009931C3" w:rsidRDefault="009931C3" w:rsidP="009931C3">
    <w:pPr>
      <w:widowControl w:val="0"/>
      <w:autoSpaceDE w:val="0"/>
      <w:autoSpaceDN w:val="0"/>
      <w:adjustRightInd w:val="0"/>
      <w:rPr>
        <w:rFonts w:ascii="Arial" w:hAnsi="Arial" w:cs="Arial"/>
        <w:b/>
        <w:color w:val="C00000"/>
        <w:spacing w:val="2"/>
        <w:sz w:val="12"/>
        <w:szCs w:val="32"/>
      </w:rPr>
    </w:pPr>
    <w:r w:rsidRPr="009931C3">
      <w:rPr>
        <w:rFonts w:ascii="Arial" w:hAnsi="Arial" w:cs="Arial"/>
        <w:b/>
        <w:noProof/>
        <w:color w:val="C00000"/>
        <w:spacing w:val="2"/>
        <w:sz w:val="40"/>
        <w:szCs w:val="32"/>
      </w:rPr>
      <mc:AlternateContent>
        <mc:Choice Requires="wps">
          <w:drawing>
            <wp:anchor distT="0" distB="0" distL="114300" distR="114300" simplePos="0" relativeHeight="251661312" behindDoc="0" locked="0" layoutInCell="1" allowOverlap="1" wp14:anchorId="27DE0F92" wp14:editId="0D081D06">
              <wp:simplePos x="0" y="0"/>
              <wp:positionH relativeFrom="column">
                <wp:posOffset>-635</wp:posOffset>
              </wp:positionH>
              <wp:positionV relativeFrom="paragraph">
                <wp:posOffset>-172536</wp:posOffset>
              </wp:positionV>
              <wp:extent cx="1155700" cy="1403985"/>
              <wp:effectExtent l="0" t="0" r="635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403985"/>
                      </a:xfrm>
                      <a:prstGeom prst="rect">
                        <a:avLst/>
                      </a:prstGeom>
                      <a:solidFill>
                        <a:srgbClr val="FFFFFF"/>
                      </a:solidFill>
                      <a:ln w="9525">
                        <a:noFill/>
                        <a:miter lim="800000"/>
                        <a:headEnd/>
                        <a:tailEnd/>
                      </a:ln>
                    </wps:spPr>
                    <wps:txbx>
                      <w:txbxContent>
                        <w:p w:rsidR="009931C3" w:rsidRDefault="009931C3" w:rsidP="009931C3">
                          <w:r>
                            <w:rPr>
                              <w:noProof/>
                            </w:rPr>
                            <w:drawing>
                              <wp:inline distT="0" distB="0" distL="0" distR="0" wp14:anchorId="34ED3757" wp14:editId="0B70DCE0">
                                <wp:extent cx="896702" cy="6760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567" cy="68124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5pt;margin-top:-13.6pt;width:9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" stroked="f">
              <v:textbox style="mso-fit-shape-to-text:t">
                <w:txbxContent>
                  <w:p w:rsidR="009931C3" w:rsidRDefault="009931C3" w:rsidP="009931C3">
                    <w:r>
                      <w:rPr>
                        <w:noProof/>
                      </w:rPr>
                      <w:drawing>
                        <wp:inline distT="0" distB="0" distL="0" distR="0" wp14:anchorId="34ED3757" wp14:editId="0B70DCE0">
                          <wp:extent cx="896702" cy="6760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3567" cy="681243"/>
                                  </a:xfrm>
                                  <a:prstGeom prst="rect">
                                    <a:avLst/>
                                  </a:prstGeom>
                                  <a:noFill/>
                                  <a:ln>
                                    <a:noFill/>
                                  </a:ln>
                                </pic:spPr>
                              </pic:pic>
                            </a:graphicData>
                          </a:graphic>
                        </wp:inline>
                      </w:drawing>
                    </w:r>
                  </w:p>
                </w:txbxContent>
              </v:textbox>
            </v:shape>
          </w:pict>
        </mc:Fallback>
      </mc:AlternateContent>
    </w:r>
  </w:p>
  <w:p w:rsidR="00CB5626" w:rsidRPr="00D73179" w:rsidRDefault="00D73179" w:rsidP="00D73179">
    <w:pPr>
      <w:widowControl w:val="0"/>
      <w:tabs>
        <w:tab w:val="left" w:pos="10350"/>
      </w:tabs>
      <w:autoSpaceDE w:val="0"/>
      <w:autoSpaceDN w:val="0"/>
      <w:adjustRightInd w:val="0"/>
      <w:spacing w:line="456" w:lineRule="exact"/>
      <w:ind w:left="1440"/>
      <w:rPr>
        <w:rFonts w:ascii="Arial" w:hAnsi="Arial" w:cs="Arial"/>
        <w:b/>
        <w:color w:val="C00000"/>
        <w:spacing w:val="2"/>
        <w:sz w:val="36"/>
        <w:szCs w:val="32"/>
      </w:rPr>
    </w:pPr>
    <w:r>
      <w:rPr>
        <w:rFonts w:ascii="Arial" w:hAnsi="Arial" w:cs="Arial"/>
        <w:b/>
        <w:color w:val="C00000"/>
        <w:spacing w:val="2"/>
        <w:sz w:val="44"/>
        <w:szCs w:val="32"/>
      </w:rPr>
      <w:t xml:space="preserve">   </w:t>
    </w:r>
    <w:r w:rsidR="005E2462" w:rsidRPr="00D73179">
      <w:rPr>
        <w:rFonts w:ascii="Arial" w:hAnsi="Arial" w:cs="Arial"/>
        <w:b/>
        <w:color w:val="C00000"/>
        <w:spacing w:val="2"/>
        <w:sz w:val="40"/>
        <w:szCs w:val="32"/>
      </w:rPr>
      <w:t>The Maryland Early Intervention Progra</w:t>
    </w:r>
    <w:r w:rsidR="005E2462" w:rsidRPr="00D73179">
      <w:rPr>
        <w:rFonts w:ascii="Arial" w:hAnsi="Arial" w:cs="Arial"/>
        <w:b/>
        <w:color w:val="C00000"/>
        <w:spacing w:val="2"/>
        <w:sz w:val="36"/>
        <w:szCs w:val="32"/>
      </w:rPr>
      <w:t>m</w:t>
    </w:r>
  </w:p>
  <w:p w:rsidR="005E2462" w:rsidRPr="00D73179" w:rsidRDefault="00D73179" w:rsidP="00D73179">
    <w:pPr>
      <w:widowControl w:val="0"/>
      <w:autoSpaceDE w:val="0"/>
      <w:autoSpaceDN w:val="0"/>
      <w:adjustRightInd w:val="0"/>
      <w:ind w:left="1440"/>
      <w:rPr>
        <w:rFonts w:ascii="Arial" w:hAnsi="Arial" w:cs="Arial"/>
        <w:b/>
        <w:i/>
        <w:spacing w:val="-8"/>
        <w:sz w:val="20"/>
        <w:szCs w:val="12"/>
      </w:rPr>
    </w:pPr>
    <w:r>
      <w:rPr>
        <w:rFonts w:ascii="Arial" w:hAnsi="Arial" w:cs="Arial"/>
        <w:b/>
        <w:spacing w:val="-8"/>
        <w:sz w:val="22"/>
        <w:szCs w:val="12"/>
      </w:rPr>
      <w:t xml:space="preserve">        </w:t>
    </w:r>
    <w:r w:rsidR="00CB5626" w:rsidRPr="00D73179">
      <w:rPr>
        <w:rFonts w:ascii="Arial" w:hAnsi="Arial" w:cs="Arial"/>
        <w:b/>
        <w:i/>
        <w:spacing w:val="-8"/>
        <w:sz w:val="20"/>
        <w:szCs w:val="12"/>
      </w:rPr>
      <w:t>A collaborative for the early identification and treatment of mental illness with psychosis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45361"/>
    <w:multiLevelType w:val="hybridMultilevel"/>
    <w:tmpl w:val="DCE85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4F7A1F"/>
    <w:multiLevelType w:val="hybridMultilevel"/>
    <w:tmpl w:val="93FA5464"/>
    <w:lvl w:ilvl="0" w:tplc="D722B362">
      <w:start w:val="1"/>
      <w:numFmt w:val="bullet"/>
      <w:lvlText w:val="•"/>
      <w:lvlJc w:val="left"/>
      <w:pPr>
        <w:tabs>
          <w:tab w:val="num" w:pos="720"/>
        </w:tabs>
        <w:ind w:left="720" w:hanging="360"/>
      </w:pPr>
      <w:rPr>
        <w:rFonts w:ascii="Arial" w:hAnsi="Arial" w:hint="default"/>
      </w:rPr>
    </w:lvl>
    <w:lvl w:ilvl="1" w:tplc="64404DDC">
      <w:start w:val="923"/>
      <w:numFmt w:val="bullet"/>
      <w:lvlText w:val="–"/>
      <w:lvlJc w:val="left"/>
      <w:pPr>
        <w:tabs>
          <w:tab w:val="num" w:pos="1440"/>
        </w:tabs>
        <w:ind w:left="1440" w:hanging="360"/>
      </w:pPr>
      <w:rPr>
        <w:rFonts w:ascii="Arial" w:hAnsi="Arial" w:hint="default"/>
      </w:rPr>
    </w:lvl>
    <w:lvl w:ilvl="2" w:tplc="5B487448" w:tentative="1">
      <w:start w:val="1"/>
      <w:numFmt w:val="bullet"/>
      <w:lvlText w:val="•"/>
      <w:lvlJc w:val="left"/>
      <w:pPr>
        <w:tabs>
          <w:tab w:val="num" w:pos="2160"/>
        </w:tabs>
        <w:ind w:left="2160" w:hanging="360"/>
      </w:pPr>
      <w:rPr>
        <w:rFonts w:ascii="Arial" w:hAnsi="Arial" w:hint="default"/>
      </w:rPr>
    </w:lvl>
    <w:lvl w:ilvl="3" w:tplc="7D0E2332" w:tentative="1">
      <w:start w:val="1"/>
      <w:numFmt w:val="bullet"/>
      <w:lvlText w:val="•"/>
      <w:lvlJc w:val="left"/>
      <w:pPr>
        <w:tabs>
          <w:tab w:val="num" w:pos="2880"/>
        </w:tabs>
        <w:ind w:left="2880" w:hanging="360"/>
      </w:pPr>
      <w:rPr>
        <w:rFonts w:ascii="Arial" w:hAnsi="Arial" w:hint="default"/>
      </w:rPr>
    </w:lvl>
    <w:lvl w:ilvl="4" w:tplc="81BC67A2" w:tentative="1">
      <w:start w:val="1"/>
      <w:numFmt w:val="bullet"/>
      <w:lvlText w:val="•"/>
      <w:lvlJc w:val="left"/>
      <w:pPr>
        <w:tabs>
          <w:tab w:val="num" w:pos="3600"/>
        </w:tabs>
        <w:ind w:left="3600" w:hanging="360"/>
      </w:pPr>
      <w:rPr>
        <w:rFonts w:ascii="Arial" w:hAnsi="Arial" w:hint="default"/>
      </w:rPr>
    </w:lvl>
    <w:lvl w:ilvl="5" w:tplc="477A8020" w:tentative="1">
      <w:start w:val="1"/>
      <w:numFmt w:val="bullet"/>
      <w:lvlText w:val="•"/>
      <w:lvlJc w:val="left"/>
      <w:pPr>
        <w:tabs>
          <w:tab w:val="num" w:pos="4320"/>
        </w:tabs>
        <w:ind w:left="4320" w:hanging="360"/>
      </w:pPr>
      <w:rPr>
        <w:rFonts w:ascii="Arial" w:hAnsi="Arial" w:hint="default"/>
      </w:rPr>
    </w:lvl>
    <w:lvl w:ilvl="6" w:tplc="C5CE1BDC" w:tentative="1">
      <w:start w:val="1"/>
      <w:numFmt w:val="bullet"/>
      <w:lvlText w:val="•"/>
      <w:lvlJc w:val="left"/>
      <w:pPr>
        <w:tabs>
          <w:tab w:val="num" w:pos="5040"/>
        </w:tabs>
        <w:ind w:left="5040" w:hanging="360"/>
      </w:pPr>
      <w:rPr>
        <w:rFonts w:ascii="Arial" w:hAnsi="Arial" w:hint="default"/>
      </w:rPr>
    </w:lvl>
    <w:lvl w:ilvl="7" w:tplc="2DE2B742" w:tentative="1">
      <w:start w:val="1"/>
      <w:numFmt w:val="bullet"/>
      <w:lvlText w:val="•"/>
      <w:lvlJc w:val="left"/>
      <w:pPr>
        <w:tabs>
          <w:tab w:val="num" w:pos="5760"/>
        </w:tabs>
        <w:ind w:left="5760" w:hanging="360"/>
      </w:pPr>
      <w:rPr>
        <w:rFonts w:ascii="Arial" w:hAnsi="Arial" w:hint="default"/>
      </w:rPr>
    </w:lvl>
    <w:lvl w:ilvl="8" w:tplc="FA82CFC4" w:tentative="1">
      <w:start w:val="1"/>
      <w:numFmt w:val="bullet"/>
      <w:lvlText w:val="•"/>
      <w:lvlJc w:val="left"/>
      <w:pPr>
        <w:tabs>
          <w:tab w:val="num" w:pos="6480"/>
        </w:tabs>
        <w:ind w:left="6480" w:hanging="360"/>
      </w:pPr>
      <w:rPr>
        <w:rFonts w:ascii="Arial" w:hAnsi="Arial" w:hint="default"/>
      </w:rPr>
    </w:lvl>
  </w:abstractNum>
  <w:abstractNum w:abstractNumId="2">
    <w:nsid w:val="493249FA"/>
    <w:multiLevelType w:val="hybridMultilevel"/>
    <w:tmpl w:val="801C13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0D31C2"/>
    <w:multiLevelType w:val="hybridMultilevel"/>
    <w:tmpl w:val="4AA88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509"/>
    <w:rsid w:val="00013188"/>
    <w:rsid w:val="00095C0B"/>
    <w:rsid w:val="000B292C"/>
    <w:rsid w:val="000E27A9"/>
    <w:rsid w:val="000E3AA9"/>
    <w:rsid w:val="0010621B"/>
    <w:rsid w:val="00135E91"/>
    <w:rsid w:val="00224897"/>
    <w:rsid w:val="00245EDE"/>
    <w:rsid w:val="00286021"/>
    <w:rsid w:val="002C2655"/>
    <w:rsid w:val="00341DD3"/>
    <w:rsid w:val="003D0FC4"/>
    <w:rsid w:val="0049706C"/>
    <w:rsid w:val="004D130C"/>
    <w:rsid w:val="00542E69"/>
    <w:rsid w:val="00572CDF"/>
    <w:rsid w:val="005E2462"/>
    <w:rsid w:val="005F38B6"/>
    <w:rsid w:val="00607B4F"/>
    <w:rsid w:val="006A6B45"/>
    <w:rsid w:val="006B5109"/>
    <w:rsid w:val="006D29AF"/>
    <w:rsid w:val="00714307"/>
    <w:rsid w:val="007F7418"/>
    <w:rsid w:val="008051D0"/>
    <w:rsid w:val="00842F95"/>
    <w:rsid w:val="00882B8F"/>
    <w:rsid w:val="008F24A6"/>
    <w:rsid w:val="00930DD0"/>
    <w:rsid w:val="00975A4C"/>
    <w:rsid w:val="00980DB8"/>
    <w:rsid w:val="00984A7D"/>
    <w:rsid w:val="009861E9"/>
    <w:rsid w:val="009931C3"/>
    <w:rsid w:val="009E6DF5"/>
    <w:rsid w:val="009F3896"/>
    <w:rsid w:val="00A35736"/>
    <w:rsid w:val="00A74CA3"/>
    <w:rsid w:val="00A86B2D"/>
    <w:rsid w:val="00AF15CE"/>
    <w:rsid w:val="00B53E85"/>
    <w:rsid w:val="00C3383D"/>
    <w:rsid w:val="00CB5626"/>
    <w:rsid w:val="00CD0D18"/>
    <w:rsid w:val="00D10496"/>
    <w:rsid w:val="00D63EBA"/>
    <w:rsid w:val="00D73179"/>
    <w:rsid w:val="00DC3509"/>
    <w:rsid w:val="00E17E04"/>
    <w:rsid w:val="00E47CE6"/>
    <w:rsid w:val="00FA54A9"/>
    <w:rsid w:val="00FB0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50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509"/>
    <w:rPr>
      <w:rFonts w:ascii="Tahoma" w:hAnsi="Tahoma" w:cs="Tahoma"/>
      <w:sz w:val="16"/>
      <w:szCs w:val="16"/>
    </w:rPr>
  </w:style>
  <w:style w:type="character" w:customStyle="1" w:styleId="BalloonTextChar">
    <w:name w:val="Balloon Text Char"/>
    <w:basedOn w:val="DefaultParagraphFont"/>
    <w:link w:val="BalloonText"/>
    <w:uiPriority w:val="99"/>
    <w:semiHidden/>
    <w:rsid w:val="00DC3509"/>
    <w:rPr>
      <w:rFonts w:ascii="Tahoma" w:hAnsi="Tahoma" w:cs="Tahoma"/>
      <w:sz w:val="16"/>
      <w:szCs w:val="16"/>
    </w:rPr>
  </w:style>
  <w:style w:type="paragraph" w:styleId="Header">
    <w:name w:val="header"/>
    <w:basedOn w:val="Normal"/>
    <w:link w:val="HeaderChar"/>
    <w:uiPriority w:val="99"/>
    <w:unhideWhenUsed/>
    <w:rsid w:val="00DC3509"/>
    <w:pPr>
      <w:tabs>
        <w:tab w:val="center" w:pos="4680"/>
        <w:tab w:val="right" w:pos="9360"/>
      </w:tabs>
    </w:pPr>
  </w:style>
  <w:style w:type="character" w:customStyle="1" w:styleId="HeaderChar">
    <w:name w:val="Header Char"/>
    <w:basedOn w:val="DefaultParagraphFont"/>
    <w:link w:val="Header"/>
    <w:uiPriority w:val="99"/>
    <w:rsid w:val="00DC3509"/>
  </w:style>
  <w:style w:type="paragraph" w:styleId="Footer">
    <w:name w:val="footer"/>
    <w:basedOn w:val="Normal"/>
    <w:link w:val="FooterChar"/>
    <w:uiPriority w:val="99"/>
    <w:unhideWhenUsed/>
    <w:rsid w:val="00DC3509"/>
    <w:pPr>
      <w:tabs>
        <w:tab w:val="center" w:pos="4680"/>
        <w:tab w:val="right" w:pos="9360"/>
      </w:tabs>
    </w:pPr>
  </w:style>
  <w:style w:type="character" w:customStyle="1" w:styleId="FooterChar">
    <w:name w:val="Footer Char"/>
    <w:basedOn w:val="DefaultParagraphFont"/>
    <w:link w:val="Footer"/>
    <w:uiPriority w:val="99"/>
    <w:rsid w:val="00DC3509"/>
  </w:style>
  <w:style w:type="character" w:styleId="Hyperlink">
    <w:name w:val="Hyperlink"/>
    <w:basedOn w:val="DefaultParagraphFont"/>
    <w:uiPriority w:val="99"/>
    <w:unhideWhenUsed/>
    <w:rsid w:val="00842F95"/>
    <w:rPr>
      <w:color w:val="0000FF" w:themeColor="hyperlink"/>
      <w:u w:val="single"/>
    </w:rPr>
  </w:style>
  <w:style w:type="paragraph" w:styleId="NormalWeb">
    <w:name w:val="Normal (Web)"/>
    <w:basedOn w:val="Normal"/>
    <w:uiPriority w:val="99"/>
    <w:unhideWhenUsed/>
    <w:rsid w:val="003D0FC4"/>
    <w:pPr>
      <w:spacing w:before="100" w:beforeAutospacing="1" w:after="100" w:afterAutospacing="1"/>
    </w:pPr>
  </w:style>
  <w:style w:type="paragraph" w:styleId="ListParagraph">
    <w:name w:val="List Paragraph"/>
    <w:basedOn w:val="Normal"/>
    <w:uiPriority w:val="34"/>
    <w:qFormat/>
    <w:rsid w:val="00095C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50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509"/>
    <w:rPr>
      <w:rFonts w:ascii="Tahoma" w:hAnsi="Tahoma" w:cs="Tahoma"/>
      <w:sz w:val="16"/>
      <w:szCs w:val="16"/>
    </w:rPr>
  </w:style>
  <w:style w:type="character" w:customStyle="1" w:styleId="BalloonTextChar">
    <w:name w:val="Balloon Text Char"/>
    <w:basedOn w:val="DefaultParagraphFont"/>
    <w:link w:val="BalloonText"/>
    <w:uiPriority w:val="99"/>
    <w:semiHidden/>
    <w:rsid w:val="00DC3509"/>
    <w:rPr>
      <w:rFonts w:ascii="Tahoma" w:hAnsi="Tahoma" w:cs="Tahoma"/>
      <w:sz w:val="16"/>
      <w:szCs w:val="16"/>
    </w:rPr>
  </w:style>
  <w:style w:type="paragraph" w:styleId="Header">
    <w:name w:val="header"/>
    <w:basedOn w:val="Normal"/>
    <w:link w:val="HeaderChar"/>
    <w:uiPriority w:val="99"/>
    <w:unhideWhenUsed/>
    <w:rsid w:val="00DC3509"/>
    <w:pPr>
      <w:tabs>
        <w:tab w:val="center" w:pos="4680"/>
        <w:tab w:val="right" w:pos="9360"/>
      </w:tabs>
    </w:pPr>
  </w:style>
  <w:style w:type="character" w:customStyle="1" w:styleId="HeaderChar">
    <w:name w:val="Header Char"/>
    <w:basedOn w:val="DefaultParagraphFont"/>
    <w:link w:val="Header"/>
    <w:uiPriority w:val="99"/>
    <w:rsid w:val="00DC3509"/>
  </w:style>
  <w:style w:type="paragraph" w:styleId="Footer">
    <w:name w:val="footer"/>
    <w:basedOn w:val="Normal"/>
    <w:link w:val="FooterChar"/>
    <w:uiPriority w:val="99"/>
    <w:unhideWhenUsed/>
    <w:rsid w:val="00DC3509"/>
    <w:pPr>
      <w:tabs>
        <w:tab w:val="center" w:pos="4680"/>
        <w:tab w:val="right" w:pos="9360"/>
      </w:tabs>
    </w:pPr>
  </w:style>
  <w:style w:type="character" w:customStyle="1" w:styleId="FooterChar">
    <w:name w:val="Footer Char"/>
    <w:basedOn w:val="DefaultParagraphFont"/>
    <w:link w:val="Footer"/>
    <w:uiPriority w:val="99"/>
    <w:rsid w:val="00DC3509"/>
  </w:style>
  <w:style w:type="character" w:styleId="Hyperlink">
    <w:name w:val="Hyperlink"/>
    <w:basedOn w:val="DefaultParagraphFont"/>
    <w:uiPriority w:val="99"/>
    <w:unhideWhenUsed/>
    <w:rsid w:val="00842F95"/>
    <w:rPr>
      <w:color w:val="0000FF" w:themeColor="hyperlink"/>
      <w:u w:val="single"/>
    </w:rPr>
  </w:style>
  <w:style w:type="paragraph" w:styleId="NormalWeb">
    <w:name w:val="Normal (Web)"/>
    <w:basedOn w:val="Normal"/>
    <w:uiPriority w:val="99"/>
    <w:unhideWhenUsed/>
    <w:rsid w:val="003D0FC4"/>
    <w:pPr>
      <w:spacing w:before="100" w:beforeAutospacing="1" w:after="100" w:afterAutospacing="1"/>
    </w:pPr>
  </w:style>
  <w:style w:type="paragraph" w:styleId="ListParagraph">
    <w:name w:val="List Paragraph"/>
    <w:basedOn w:val="Normal"/>
    <w:uiPriority w:val="34"/>
    <w:qFormat/>
    <w:rsid w:val="00095C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6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MarylandEIP.com"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arylandEIP.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4503C471DB0814E868D7779E053F89B" ma:contentTypeVersion="4" ma:contentTypeDescription="Create a new document." ma:contentTypeScope="" ma:versionID="85dc6f08c3af1fef463a583d5f36643f">
  <xsd:schema xmlns:xsd="http://www.w3.org/2001/XMLSchema" xmlns:xs="http://www.w3.org/2001/XMLSchema" xmlns:p="http://schemas.microsoft.com/office/2006/metadata/properties" xmlns:ns2="c437a57b-3ec2-4971-8fcd-2950c0eec1bf" targetNamespace="http://schemas.microsoft.com/office/2006/metadata/properties" ma:root="true" ma:fieldsID="c1df2a41333bc197fc5b9709b2741ffe" ns2:_="">
    <xsd:import namespace="c437a57b-3ec2-4971-8fcd-2950c0eec1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7a57b-3ec2-4971-8fcd-2950c0eec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CAF2FC-1F72-4A80-A8A2-9D6B718E26DC}">
  <ds:schemaRefs>
    <ds:schemaRef ds:uri="http://schemas.openxmlformats.org/officeDocument/2006/bibliography"/>
  </ds:schemaRefs>
</ds:datastoreItem>
</file>

<file path=customXml/itemProps2.xml><?xml version="1.0" encoding="utf-8"?>
<ds:datastoreItem xmlns:ds="http://schemas.openxmlformats.org/officeDocument/2006/customXml" ds:itemID="{584792E3-7E0C-4A36-A711-2E7FECB69C93}"/>
</file>

<file path=customXml/itemProps3.xml><?xml version="1.0" encoding="utf-8"?>
<ds:datastoreItem xmlns:ds="http://schemas.openxmlformats.org/officeDocument/2006/customXml" ds:itemID="{A3D3E98D-B62A-44AA-ADC1-C32AB3BE3631}"/>
</file>

<file path=customXml/itemProps4.xml><?xml version="1.0" encoding="utf-8"?>
<ds:datastoreItem xmlns:ds="http://schemas.openxmlformats.org/officeDocument/2006/customXml" ds:itemID="{CB4E1361-0DA8-4CCD-8549-617488A18151}"/>
</file>

<file path=docProps/app.xml><?xml version="1.0" encoding="utf-8"?>
<Properties xmlns="http://schemas.openxmlformats.org/officeDocument/2006/extended-properties" xmlns:vt="http://schemas.openxmlformats.org/officeDocument/2006/docPropsVTypes">
  <Template>Normal</Template>
  <TotalTime>9</TotalTime>
  <Pages>1</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Psychiatry</Company>
  <LinksUpToDate>false</LinksUpToDate>
  <CharactersWithSpaces>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McNamara</dc:creator>
  <cp:lastModifiedBy>kmcnamar</cp:lastModifiedBy>
  <cp:revision>5</cp:revision>
  <cp:lastPrinted>2014-03-26T19:14:00Z</cp:lastPrinted>
  <dcterms:created xsi:type="dcterms:W3CDTF">2014-05-09T18:03:00Z</dcterms:created>
  <dcterms:modified xsi:type="dcterms:W3CDTF">2014-05-12T13:53:00Z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0x010100B4503C471DB0814E868D7779E053F89B</vt:lpwstr>
  </property>
</Properties>
</file>